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17D3" w:rsidRDefault="00A6096D" w:rsidP="00F117D3">
      <w:r>
        <w:rPr>
          <w:noProof/>
        </w:rPr>
        <w:drawing>
          <wp:anchor distT="0" distB="0" distL="114300" distR="114300" simplePos="0" relativeHeight="251657728" behindDoc="1" locked="0" layoutInCell="1" allowOverlap="1">
            <wp:simplePos x="0" y="0"/>
            <wp:positionH relativeFrom="column">
              <wp:posOffset>-904875</wp:posOffset>
            </wp:positionH>
            <wp:positionV relativeFrom="paragraph">
              <wp:posOffset>-876935</wp:posOffset>
            </wp:positionV>
            <wp:extent cx="7562850" cy="10668635"/>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2850" cy="10668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7D3" w:rsidRDefault="00F117D3" w:rsidP="00F117D3"/>
    <w:p w:rsidR="00F117D3" w:rsidRDefault="00F117D3" w:rsidP="00F117D3"/>
    <w:p w:rsidR="00F117D3" w:rsidRDefault="00F117D3" w:rsidP="00F117D3"/>
    <w:p w:rsidR="00E30D7E" w:rsidRDefault="008933C3" w:rsidP="00E30D7E">
      <w:pPr>
        <w:pStyle w:val="BodyText"/>
        <w:kinsoku w:val="0"/>
        <w:overflowPunct w:val="0"/>
        <w:spacing w:before="85" w:line="309" w:lineRule="auto"/>
        <w:ind w:left="113"/>
        <w:rPr>
          <w:color w:val="F26522"/>
          <w:spacing w:val="-4"/>
        </w:rPr>
      </w:pPr>
      <w:r>
        <w:rPr>
          <w:color w:val="F26522"/>
          <w:spacing w:val="-4"/>
        </w:rPr>
        <w:t>Intimate Care Guidance and Information for</w:t>
      </w:r>
      <w:r w:rsidR="00A944C0">
        <w:rPr>
          <w:color w:val="F26522"/>
          <w:spacing w:val="-4"/>
        </w:rPr>
        <w:t xml:space="preserve"> Schools, Settings and Academies</w:t>
      </w:r>
    </w:p>
    <w:p w:rsidR="00F117D3" w:rsidRDefault="00F117D3" w:rsidP="00F117D3"/>
    <w:p w:rsidR="00A944C0" w:rsidRDefault="00E30D7E" w:rsidP="00E30D7E">
      <w:pPr>
        <w:pStyle w:val="BodyText"/>
        <w:kinsoku w:val="0"/>
        <w:overflowPunct w:val="0"/>
        <w:spacing w:before="90" w:line="292" w:lineRule="auto"/>
        <w:ind w:left="113" w:right="3965"/>
        <w:rPr>
          <w:color w:val="58595B"/>
          <w:sz w:val="30"/>
          <w:szCs w:val="30"/>
        </w:rPr>
      </w:pPr>
      <w:r>
        <w:rPr>
          <w:color w:val="58595B"/>
          <w:sz w:val="30"/>
          <w:szCs w:val="30"/>
        </w:rPr>
        <w:t xml:space="preserve">Author: </w:t>
      </w:r>
      <w:r w:rsidR="00A944C0">
        <w:rPr>
          <w:color w:val="58595B"/>
          <w:sz w:val="30"/>
          <w:szCs w:val="30"/>
        </w:rPr>
        <w:t xml:space="preserve"> Health, Safety and Wellbeing Team, LTS HR and Leicestershire NHS Trust</w:t>
      </w:r>
    </w:p>
    <w:p w:rsidR="00A944C0" w:rsidRDefault="00A944C0" w:rsidP="00E30D7E">
      <w:pPr>
        <w:pStyle w:val="BodyText"/>
        <w:kinsoku w:val="0"/>
        <w:overflowPunct w:val="0"/>
        <w:spacing w:before="90" w:line="292" w:lineRule="auto"/>
        <w:ind w:left="113" w:right="3965"/>
        <w:rPr>
          <w:color w:val="58595B"/>
          <w:sz w:val="30"/>
          <w:szCs w:val="30"/>
        </w:rPr>
      </w:pPr>
    </w:p>
    <w:p w:rsidR="00E30D7E" w:rsidRDefault="00E30D7E" w:rsidP="00E30D7E">
      <w:pPr>
        <w:pStyle w:val="BodyText"/>
        <w:kinsoku w:val="0"/>
        <w:overflowPunct w:val="0"/>
        <w:spacing w:before="90" w:line="292" w:lineRule="auto"/>
        <w:ind w:left="113" w:right="3965"/>
        <w:rPr>
          <w:color w:val="58595B"/>
          <w:sz w:val="30"/>
          <w:szCs w:val="30"/>
        </w:rPr>
      </w:pPr>
      <w:r>
        <w:rPr>
          <w:color w:val="58595B"/>
          <w:sz w:val="30"/>
          <w:szCs w:val="30"/>
        </w:rPr>
        <w:t xml:space="preserve">Date Reviewed: </w:t>
      </w:r>
      <w:r w:rsidR="00A944C0">
        <w:rPr>
          <w:color w:val="58595B"/>
          <w:sz w:val="30"/>
          <w:szCs w:val="30"/>
        </w:rPr>
        <w:t xml:space="preserve"> December 2018</w:t>
      </w:r>
    </w:p>
    <w:p w:rsidR="00E30D7E" w:rsidRDefault="00E30D7E" w:rsidP="00E30D7E">
      <w:pPr>
        <w:pStyle w:val="BodyText"/>
        <w:tabs>
          <w:tab w:val="left" w:pos="5387"/>
        </w:tabs>
        <w:kinsoku w:val="0"/>
        <w:overflowPunct w:val="0"/>
        <w:spacing w:before="90" w:line="292" w:lineRule="auto"/>
        <w:ind w:left="113" w:right="3823"/>
        <w:rPr>
          <w:color w:val="58595B"/>
          <w:sz w:val="30"/>
          <w:szCs w:val="30"/>
        </w:rPr>
      </w:pPr>
      <w:r>
        <w:rPr>
          <w:color w:val="58595B"/>
          <w:sz w:val="30"/>
          <w:szCs w:val="30"/>
        </w:rPr>
        <w:t xml:space="preserve">Review Due Date: </w:t>
      </w:r>
      <w:r w:rsidR="00A944C0">
        <w:rPr>
          <w:color w:val="58595B"/>
          <w:sz w:val="30"/>
          <w:szCs w:val="30"/>
        </w:rPr>
        <w:t>December 2021</w:t>
      </w:r>
    </w:p>
    <w:p w:rsidR="00F117D3" w:rsidRPr="00E30D7E" w:rsidRDefault="00E30D7E" w:rsidP="00E30D7E">
      <w:pPr>
        <w:pStyle w:val="BodyText"/>
        <w:tabs>
          <w:tab w:val="left" w:pos="5387"/>
        </w:tabs>
        <w:kinsoku w:val="0"/>
        <w:overflowPunct w:val="0"/>
        <w:spacing w:before="90" w:line="292" w:lineRule="auto"/>
        <w:ind w:left="113" w:right="3823"/>
        <w:rPr>
          <w:color w:val="58595B"/>
          <w:sz w:val="30"/>
          <w:szCs w:val="30"/>
        </w:rPr>
      </w:pPr>
      <w:r>
        <w:rPr>
          <w:color w:val="58595B"/>
          <w:sz w:val="30"/>
          <w:szCs w:val="30"/>
        </w:rPr>
        <w:t>Issue No:</w:t>
      </w:r>
      <w:r w:rsidR="0023096C">
        <w:rPr>
          <w:color w:val="58595B"/>
          <w:sz w:val="30"/>
          <w:szCs w:val="30"/>
        </w:rPr>
        <w:t xml:space="preserve"> 1</w:t>
      </w:r>
      <w:r w:rsidR="00A944C0">
        <w:rPr>
          <w:color w:val="58595B"/>
          <w:sz w:val="30"/>
          <w:szCs w:val="30"/>
        </w:rPr>
        <w:t xml:space="preserve"> </w:t>
      </w:r>
    </w:p>
    <w:p w:rsidR="00F117D3" w:rsidRDefault="00F117D3" w:rsidP="00F117D3"/>
    <w:p w:rsidR="00F117D3" w:rsidRDefault="00F117D3" w:rsidP="00F117D3"/>
    <w:p w:rsidR="00F117D3" w:rsidRDefault="00F117D3" w:rsidP="00F117D3"/>
    <w:p w:rsidR="00F117D3" w:rsidRDefault="00F117D3" w:rsidP="00F117D3"/>
    <w:p w:rsidR="00F117D3" w:rsidRDefault="00F117D3" w:rsidP="00F117D3"/>
    <w:p w:rsidR="00F117D3" w:rsidRDefault="00F117D3" w:rsidP="00F117D3"/>
    <w:p w:rsidR="00F117D3" w:rsidRDefault="00F117D3" w:rsidP="00F117D3"/>
    <w:p w:rsidR="00F117D3" w:rsidRDefault="00F117D3" w:rsidP="00F117D3"/>
    <w:p w:rsidR="007A4467" w:rsidRDefault="007A4467" w:rsidP="00A944C0">
      <w:pPr>
        <w:jc w:val="both"/>
      </w:pPr>
    </w:p>
    <w:p w:rsidR="00265808" w:rsidRDefault="00265808" w:rsidP="00AD7C6D">
      <w:pPr>
        <w:pStyle w:val="Heading1"/>
      </w:pPr>
      <w:bookmarkStart w:id="0" w:name="_Toc788188"/>
    </w:p>
    <w:p w:rsidR="00265808" w:rsidRDefault="00265808" w:rsidP="00AD7C6D">
      <w:pPr>
        <w:pStyle w:val="Heading1"/>
      </w:pPr>
    </w:p>
    <w:p w:rsidR="00265808" w:rsidRDefault="00265808" w:rsidP="00AD7C6D">
      <w:pPr>
        <w:pStyle w:val="Heading1"/>
      </w:pPr>
    </w:p>
    <w:p w:rsidR="00AD7C6D" w:rsidRDefault="00AD7C6D" w:rsidP="00AD7C6D">
      <w:pPr>
        <w:pStyle w:val="Heading1"/>
      </w:pPr>
      <w:r>
        <w:t>Table o</w:t>
      </w:r>
      <w:r w:rsidRPr="00AD7C6D">
        <w:t>f Contents</w:t>
      </w:r>
      <w:bookmarkEnd w:id="0"/>
    </w:p>
    <w:p w:rsidR="00AD7C6D" w:rsidRPr="00AD7C6D" w:rsidRDefault="00AD7C6D" w:rsidP="00AD7C6D">
      <w:pPr>
        <w:pStyle w:val="Heading1"/>
      </w:pPr>
    </w:p>
    <w:p w:rsidR="00AD7C6D" w:rsidRPr="0023096C" w:rsidRDefault="00E70657">
      <w:pPr>
        <w:pStyle w:val="TOC1"/>
        <w:tabs>
          <w:tab w:val="right" w:leader="dot" w:pos="9016"/>
        </w:tabs>
        <w:rPr>
          <w:rFonts w:ascii="Arial" w:eastAsia="Times New Roman" w:hAnsi="Arial" w:cs="Arial"/>
          <w:noProof/>
          <w:lang w:eastAsia="en-GB"/>
        </w:rPr>
      </w:pPr>
      <w:r w:rsidRPr="0023096C">
        <w:rPr>
          <w:rFonts w:ascii="Arial" w:hAnsi="Arial" w:cs="Arial"/>
        </w:rPr>
        <w:fldChar w:fldCharType="begin"/>
      </w:r>
      <w:r w:rsidRPr="0023096C">
        <w:rPr>
          <w:rFonts w:ascii="Arial" w:hAnsi="Arial" w:cs="Arial"/>
        </w:rPr>
        <w:instrText xml:space="preserve"> TOC \o "1-1" \h \z \u </w:instrText>
      </w:r>
      <w:r w:rsidRPr="0023096C">
        <w:rPr>
          <w:rFonts w:ascii="Arial" w:hAnsi="Arial" w:cs="Arial"/>
        </w:rPr>
        <w:fldChar w:fldCharType="separate"/>
      </w:r>
      <w:hyperlink w:anchor="_Toc788189" w:history="1">
        <w:r w:rsidR="00AD7C6D" w:rsidRPr="0023096C">
          <w:rPr>
            <w:rStyle w:val="Hyperlink"/>
            <w:rFonts w:ascii="Arial" w:hAnsi="Arial" w:cs="Arial"/>
            <w:noProof/>
          </w:rPr>
          <w:t>Introduction</w:t>
        </w:r>
        <w:r w:rsidR="00AD7C6D" w:rsidRPr="0023096C">
          <w:rPr>
            <w:rFonts w:ascii="Arial" w:hAnsi="Arial" w:cs="Arial"/>
            <w:noProof/>
            <w:webHidden/>
          </w:rPr>
          <w:tab/>
        </w:r>
        <w:r w:rsidR="00AD7C6D" w:rsidRPr="0023096C">
          <w:rPr>
            <w:rFonts w:ascii="Arial" w:hAnsi="Arial" w:cs="Arial"/>
            <w:noProof/>
            <w:webHidden/>
          </w:rPr>
          <w:fldChar w:fldCharType="begin"/>
        </w:r>
        <w:r w:rsidR="00AD7C6D" w:rsidRPr="0023096C">
          <w:rPr>
            <w:rFonts w:ascii="Arial" w:hAnsi="Arial" w:cs="Arial"/>
            <w:noProof/>
            <w:webHidden/>
          </w:rPr>
          <w:instrText xml:space="preserve"> PAGEREF _Toc788189 \h </w:instrText>
        </w:r>
        <w:r w:rsidR="00AD7C6D" w:rsidRPr="0023096C">
          <w:rPr>
            <w:rFonts w:ascii="Arial" w:hAnsi="Arial" w:cs="Arial"/>
            <w:noProof/>
            <w:webHidden/>
          </w:rPr>
        </w:r>
        <w:r w:rsidR="00AD7C6D" w:rsidRPr="0023096C">
          <w:rPr>
            <w:rFonts w:ascii="Arial" w:hAnsi="Arial" w:cs="Arial"/>
            <w:noProof/>
            <w:webHidden/>
          </w:rPr>
          <w:fldChar w:fldCharType="separate"/>
        </w:r>
        <w:r w:rsidR="00AD7C6D" w:rsidRPr="0023096C">
          <w:rPr>
            <w:rFonts w:ascii="Arial" w:hAnsi="Arial" w:cs="Arial"/>
            <w:noProof/>
            <w:webHidden/>
          </w:rPr>
          <w:t>3</w:t>
        </w:r>
        <w:r w:rsidR="00AD7C6D"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0" w:history="1">
        <w:r w:rsidRPr="0023096C">
          <w:rPr>
            <w:rStyle w:val="Hyperlink"/>
            <w:rFonts w:ascii="Arial" w:hAnsi="Arial" w:cs="Arial"/>
            <w:noProof/>
          </w:rPr>
          <w:t>1.0 Purpose</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_Toc788190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3</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1" w:history="1">
        <w:r w:rsidRPr="0023096C">
          <w:rPr>
            <w:rStyle w:val="Hyperlink"/>
            <w:rFonts w:ascii="Arial" w:hAnsi="Arial" w:cs="Arial"/>
            <w:noProof/>
          </w:rPr>
          <w:t>2.0 The Law</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_Toc788191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3</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2" w:history="1">
        <w:r w:rsidRPr="0023096C">
          <w:rPr>
            <w:rStyle w:val="Hyperlink"/>
            <w:rFonts w:ascii="Arial" w:hAnsi="Arial" w:cs="Arial"/>
            <w:noProof/>
          </w:rPr>
          <w:t>3.0 Safeguarding</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_Toc788192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4</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3" w:history="1">
        <w:r w:rsidRPr="0023096C">
          <w:rPr>
            <w:rStyle w:val="Hyperlink"/>
            <w:rFonts w:ascii="Arial" w:hAnsi="Arial" w:cs="Arial"/>
            <w:noProof/>
          </w:rPr>
          <w:t>4.0 Training</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_Toc788193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5</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4" w:history="1">
        <w:r w:rsidRPr="0023096C">
          <w:rPr>
            <w:rStyle w:val="Hyperlink"/>
            <w:rFonts w:ascii="Arial" w:hAnsi="Arial" w:cs="Arial"/>
            <w:noProof/>
          </w:rPr>
          <w:t>5.0 Health, Safety and Hygiene</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_Toc788194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5</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5" w:history="1">
        <w:r w:rsidRPr="0023096C">
          <w:rPr>
            <w:rStyle w:val="Hyperlink"/>
            <w:rFonts w:ascii="Arial" w:hAnsi="Arial" w:cs="Arial"/>
            <w:noProof/>
          </w:rPr>
          <w:t>6.0 Personal Care / Continence Management Plans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_Toc788195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6</w:t>
        </w:r>
        <w:r w:rsidRPr="0023096C">
          <w:rPr>
            <w:rFonts w:ascii="Arial" w:hAnsi="Arial" w:cs="Arial"/>
            <w:noProof/>
            <w:webHidden/>
          </w:rPr>
          <w:fldChar w:fldCharType="end"/>
        </w:r>
      </w:hyperlink>
    </w:p>
    <w:p w:rsidR="00AD7C6D" w:rsidRPr="0023096C" w:rsidRDefault="00AD7C6D">
      <w:pPr>
        <w:pStyle w:val="TOC1"/>
        <w:tabs>
          <w:tab w:val="left" w:pos="660"/>
          <w:tab w:val="right" w:leader="dot" w:pos="9016"/>
        </w:tabs>
        <w:rPr>
          <w:rFonts w:ascii="Arial" w:eastAsia="Times New Roman" w:hAnsi="Arial" w:cs="Arial"/>
          <w:noProof/>
          <w:lang w:eastAsia="en-GB"/>
        </w:rPr>
      </w:pPr>
      <w:hyperlink w:anchor="_Toc788196" w:history="1">
        <w:r w:rsidRPr="0023096C">
          <w:rPr>
            <w:rStyle w:val="Hyperlink"/>
            <w:rFonts w:ascii="Arial" w:hAnsi="Arial" w:cs="Arial"/>
            <w:noProof/>
          </w:rPr>
          <w:t>7.0</w:t>
        </w:r>
        <w:r w:rsidRPr="0023096C">
          <w:rPr>
            <w:rFonts w:ascii="Arial" w:eastAsia="Times New Roman" w:hAnsi="Arial" w:cs="Arial"/>
            <w:noProof/>
            <w:lang w:eastAsia="en-GB"/>
          </w:rPr>
          <w:t xml:space="preserve"> </w:t>
        </w:r>
        <w:r w:rsidRPr="0023096C">
          <w:rPr>
            <w:rStyle w:val="Hyperlink"/>
            <w:rFonts w:ascii="Arial" w:hAnsi="Arial" w:cs="Arial"/>
            <w:noProof/>
          </w:rPr>
          <w:t>Home / School Agreement</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_Toc788196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6</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7" w:history="1">
        <w:r w:rsidRPr="0023096C">
          <w:rPr>
            <w:rStyle w:val="Hyperlink"/>
            <w:rFonts w:ascii="Arial" w:hAnsi="Arial" w:cs="Arial"/>
            <w:noProof/>
          </w:rPr>
          <w:t>8.0 Toilet Facilities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_Toc788197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7</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8" w:history="1">
        <w:r w:rsidRPr="0023096C">
          <w:rPr>
            <w:rStyle w:val="Hyperlink"/>
            <w:rFonts w:ascii="Arial" w:hAnsi="Arial" w:cs="Arial"/>
            <w:noProof/>
          </w:rPr>
          <w:t>9.0 School Trips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_Toc788198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8</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199" w:history="1">
        <w:r w:rsidRPr="0023096C">
          <w:rPr>
            <w:rStyle w:val="Hyperlink"/>
            <w:rFonts w:ascii="Arial" w:hAnsi="Arial" w:cs="Arial"/>
            <w:noProof/>
          </w:rPr>
          <w:t>Summary of Toileting Policy for Schools, Settings and Academies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_Toc788199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9</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200" w:history="1">
        <w:r w:rsidRPr="0023096C">
          <w:rPr>
            <w:rStyle w:val="Hyperlink"/>
            <w:rFonts w:ascii="Arial" w:hAnsi="Arial" w:cs="Arial"/>
            <w:noProof/>
          </w:rPr>
          <w:t>Appendix 1 – Frequently Asked Questions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_Toc788200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10</w:t>
        </w:r>
        <w:r w:rsidRPr="0023096C">
          <w:rPr>
            <w:rFonts w:ascii="Arial" w:hAnsi="Arial" w:cs="Arial"/>
            <w:noProof/>
            <w:webHidden/>
          </w:rPr>
          <w:fldChar w:fldCharType="end"/>
        </w:r>
      </w:hyperlink>
    </w:p>
    <w:p w:rsidR="00AD7C6D" w:rsidRPr="0023096C" w:rsidRDefault="00AD7C6D">
      <w:pPr>
        <w:pStyle w:val="TOC1"/>
        <w:tabs>
          <w:tab w:val="right" w:leader="dot" w:pos="9016"/>
        </w:tabs>
        <w:rPr>
          <w:rFonts w:ascii="Arial" w:eastAsia="Times New Roman" w:hAnsi="Arial" w:cs="Arial"/>
          <w:noProof/>
          <w:lang w:eastAsia="en-GB"/>
        </w:rPr>
      </w:pPr>
      <w:hyperlink w:anchor="_Toc788201" w:history="1">
        <w:r w:rsidRPr="0023096C">
          <w:rPr>
            <w:rStyle w:val="Hyperlink"/>
            <w:rFonts w:ascii="Arial" w:hAnsi="Arial" w:cs="Arial"/>
            <w:noProof/>
          </w:rPr>
          <w:t>Appendix 2 – Further Reading and references</w:t>
        </w:r>
        <w:r w:rsidRPr="0023096C">
          <w:rPr>
            <w:rFonts w:ascii="Arial" w:hAnsi="Arial" w:cs="Arial"/>
            <w:noProof/>
            <w:webHidden/>
          </w:rPr>
          <w:tab/>
        </w:r>
        <w:r w:rsidRPr="0023096C">
          <w:rPr>
            <w:rFonts w:ascii="Arial" w:hAnsi="Arial" w:cs="Arial"/>
            <w:noProof/>
            <w:webHidden/>
          </w:rPr>
          <w:fldChar w:fldCharType="begin"/>
        </w:r>
        <w:r w:rsidRPr="0023096C">
          <w:rPr>
            <w:rFonts w:ascii="Arial" w:hAnsi="Arial" w:cs="Arial"/>
            <w:noProof/>
            <w:webHidden/>
          </w:rPr>
          <w:instrText xml:space="preserve"> PAGEREF _Toc788201 \h </w:instrText>
        </w:r>
        <w:r w:rsidRPr="0023096C">
          <w:rPr>
            <w:rFonts w:ascii="Arial" w:hAnsi="Arial" w:cs="Arial"/>
            <w:noProof/>
            <w:webHidden/>
          </w:rPr>
        </w:r>
        <w:r w:rsidRPr="0023096C">
          <w:rPr>
            <w:rFonts w:ascii="Arial" w:hAnsi="Arial" w:cs="Arial"/>
            <w:noProof/>
            <w:webHidden/>
          </w:rPr>
          <w:fldChar w:fldCharType="separate"/>
        </w:r>
        <w:r w:rsidRPr="0023096C">
          <w:rPr>
            <w:rFonts w:ascii="Arial" w:hAnsi="Arial" w:cs="Arial"/>
            <w:noProof/>
            <w:webHidden/>
          </w:rPr>
          <w:t>12</w:t>
        </w:r>
        <w:r w:rsidRPr="0023096C">
          <w:rPr>
            <w:rFonts w:ascii="Arial" w:hAnsi="Arial" w:cs="Arial"/>
            <w:noProof/>
            <w:webHidden/>
          </w:rPr>
          <w:fldChar w:fldCharType="end"/>
        </w:r>
      </w:hyperlink>
    </w:p>
    <w:p w:rsidR="00AD7C6D" w:rsidRPr="0023096C" w:rsidRDefault="00E70657" w:rsidP="00AD7C6D">
      <w:pPr>
        <w:pStyle w:val="Heading1"/>
        <w:rPr>
          <w:rFonts w:cs="Arial"/>
          <w:sz w:val="22"/>
          <w:szCs w:val="22"/>
        </w:rPr>
      </w:pPr>
      <w:r w:rsidRPr="0023096C">
        <w:rPr>
          <w:rFonts w:cs="Arial"/>
          <w:sz w:val="22"/>
          <w:szCs w:val="22"/>
        </w:rPr>
        <w:fldChar w:fldCharType="end"/>
      </w:r>
    </w:p>
    <w:p w:rsidR="0023096C" w:rsidRPr="0023096C" w:rsidRDefault="0023096C" w:rsidP="00AD7C6D">
      <w:pPr>
        <w:pStyle w:val="Heading1"/>
        <w:rPr>
          <w:rFonts w:cs="Arial"/>
          <w:sz w:val="22"/>
          <w:szCs w:val="22"/>
        </w:rPr>
      </w:pPr>
      <w:bookmarkStart w:id="1" w:name="_Toc788189"/>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23096C" w:rsidRDefault="0023096C" w:rsidP="00AD7C6D">
      <w:pPr>
        <w:pStyle w:val="Heading1"/>
      </w:pPr>
    </w:p>
    <w:p w:rsidR="00AD7C6D" w:rsidRDefault="00AD7C6D" w:rsidP="00AD7C6D">
      <w:pPr>
        <w:pStyle w:val="Heading1"/>
      </w:pPr>
      <w:r>
        <w:t>Introduction</w:t>
      </w:r>
      <w:bookmarkEnd w:id="1"/>
    </w:p>
    <w:p w:rsidR="0023096C" w:rsidRDefault="0023096C" w:rsidP="00AD7C6D">
      <w:pPr>
        <w:pStyle w:val="Heading1"/>
      </w:pPr>
    </w:p>
    <w:p w:rsidR="00A944C0" w:rsidRPr="00A944C0" w:rsidRDefault="00A944C0" w:rsidP="00A944C0">
      <w:pPr>
        <w:jc w:val="both"/>
        <w:rPr>
          <w:rFonts w:ascii="Arial" w:hAnsi="Arial" w:cs="Arial"/>
        </w:rPr>
      </w:pPr>
      <w:r w:rsidRPr="00A944C0">
        <w:rPr>
          <w:rFonts w:ascii="Arial" w:hAnsi="Arial" w:cs="Arial"/>
        </w:rPr>
        <w:t>This policy applies to all staff working within Early Years Settings, Schools, Colleges and Academies that are involved in the care and support of children with both mild and severe continence issues.</w:t>
      </w:r>
    </w:p>
    <w:p w:rsidR="00A944C0" w:rsidRPr="00A944C0" w:rsidRDefault="00A944C0" w:rsidP="00A944C0">
      <w:pPr>
        <w:jc w:val="both"/>
        <w:rPr>
          <w:rFonts w:ascii="Arial" w:hAnsi="Arial" w:cs="Arial"/>
          <w:i/>
          <w:color w:val="FF0000"/>
        </w:rPr>
      </w:pPr>
      <w:r w:rsidRPr="00A944C0">
        <w:rPr>
          <w:rFonts w:ascii="Arial" w:hAnsi="Arial" w:cs="Arial"/>
        </w:rPr>
        <w:t>For the purposes of this policy, Early Years settings, Schools, Colleges and Academies will be referred to as “Setting / School”.</w:t>
      </w:r>
      <w:r w:rsidRPr="00A944C0">
        <w:rPr>
          <w:rFonts w:ascii="Arial" w:hAnsi="Arial" w:cs="Arial"/>
          <w:i/>
          <w:color w:val="FF0000"/>
        </w:rPr>
        <w:t xml:space="preserve">  </w:t>
      </w:r>
    </w:p>
    <w:p w:rsidR="00A944C0" w:rsidRPr="00A944C0" w:rsidRDefault="00A944C0" w:rsidP="00A944C0">
      <w:pPr>
        <w:pStyle w:val="CommentText"/>
        <w:jc w:val="both"/>
        <w:rPr>
          <w:rFonts w:cs="Arial"/>
          <w:szCs w:val="22"/>
        </w:rPr>
      </w:pPr>
      <w:r w:rsidRPr="00A944C0">
        <w:rPr>
          <w:rFonts w:cs="Arial"/>
          <w:szCs w:val="22"/>
        </w:rPr>
        <w:t>Head Teachers should ensure their staff understand an</w:t>
      </w:r>
      <w:r w:rsidR="0023096C">
        <w:rPr>
          <w:rFonts w:cs="Arial"/>
          <w:szCs w:val="22"/>
        </w:rPr>
        <w:t>d are compliant with this guidance.  This guidance</w:t>
      </w:r>
      <w:r w:rsidRPr="00A944C0">
        <w:rPr>
          <w:rFonts w:cs="Arial"/>
          <w:szCs w:val="22"/>
        </w:rPr>
        <w:t xml:space="preserve"> document should be read in conjunction with the associated guidance appropriate to the child’s needs.</w:t>
      </w:r>
    </w:p>
    <w:p w:rsidR="00A944C0" w:rsidRPr="00A944C0" w:rsidRDefault="00A944C0" w:rsidP="00A944C0">
      <w:pPr>
        <w:pStyle w:val="CommentText"/>
        <w:jc w:val="both"/>
        <w:rPr>
          <w:rFonts w:cs="Arial"/>
          <w:szCs w:val="22"/>
        </w:rPr>
      </w:pPr>
    </w:p>
    <w:p w:rsidR="00A944C0" w:rsidRPr="001C4E3A" w:rsidRDefault="001C4E3A" w:rsidP="0056278D">
      <w:pPr>
        <w:pStyle w:val="Heading1"/>
      </w:pPr>
      <w:bookmarkStart w:id="2" w:name="_Toc788190"/>
      <w:r w:rsidRPr="001C4E3A">
        <w:t>1.0 Purpose</w:t>
      </w:r>
      <w:bookmarkEnd w:id="2"/>
    </w:p>
    <w:p w:rsidR="00A944C0" w:rsidRPr="00A944C0" w:rsidRDefault="00802F67" w:rsidP="00802F67">
      <w:pPr>
        <w:pStyle w:val="Heading2"/>
        <w:numPr>
          <w:ilvl w:val="0"/>
          <w:numId w:val="0"/>
        </w:numPr>
        <w:ind w:left="576" w:hanging="576"/>
        <w:jc w:val="both"/>
        <w:rPr>
          <w:rFonts w:ascii="Arial" w:hAnsi="Arial" w:cs="Arial"/>
          <w:b w:val="0"/>
          <w:i w:val="0"/>
          <w:sz w:val="22"/>
          <w:szCs w:val="22"/>
        </w:rPr>
      </w:pPr>
      <w:r>
        <w:rPr>
          <w:rFonts w:ascii="Arial" w:hAnsi="Arial" w:cs="Arial"/>
          <w:b w:val="0"/>
          <w:i w:val="0"/>
          <w:sz w:val="22"/>
          <w:szCs w:val="22"/>
        </w:rPr>
        <w:t>1.1</w:t>
      </w:r>
      <w:r>
        <w:rPr>
          <w:rFonts w:ascii="Arial" w:hAnsi="Arial" w:cs="Arial"/>
          <w:b w:val="0"/>
          <w:i w:val="0"/>
          <w:sz w:val="22"/>
          <w:szCs w:val="22"/>
        </w:rPr>
        <w:tab/>
      </w:r>
      <w:r w:rsidR="00A944C0" w:rsidRPr="00A944C0">
        <w:rPr>
          <w:rFonts w:ascii="Arial" w:hAnsi="Arial" w:cs="Arial"/>
          <w:b w:val="0"/>
          <w:i w:val="0"/>
          <w:sz w:val="22"/>
          <w:szCs w:val="22"/>
        </w:rPr>
        <w:t>Achieving continence is just one of hundreds of developmental milestones usually reached before the child transfers to learning in an Early Years / school setting.   However, a significant number (more than 10% of children and young people in the UK aged 5 to 19) have a continence management problem.  Therefore all Early Years settings / Schools must ensure that they provide accessible toileting facilities along with the necessary support to assist children with such issues.  For further details regarding appropriate facilities refer to the pupil’s individual documentation.</w:t>
      </w:r>
    </w:p>
    <w:p w:rsidR="00A944C0" w:rsidRPr="00A944C0" w:rsidRDefault="00A944C0" w:rsidP="00A944C0">
      <w:pPr>
        <w:widowControl w:val="0"/>
        <w:autoSpaceDE w:val="0"/>
        <w:autoSpaceDN w:val="0"/>
        <w:adjustRightInd w:val="0"/>
        <w:spacing w:after="0"/>
        <w:ind w:left="425" w:hanging="432"/>
        <w:jc w:val="both"/>
        <w:rPr>
          <w:rFonts w:ascii="Arial" w:hAnsi="Arial" w:cs="Arial"/>
        </w:rPr>
      </w:pPr>
    </w:p>
    <w:p w:rsidR="00A944C0" w:rsidRPr="00A944C0" w:rsidRDefault="00802F67" w:rsidP="00A944C0">
      <w:pPr>
        <w:widowControl w:val="0"/>
        <w:autoSpaceDE w:val="0"/>
        <w:autoSpaceDN w:val="0"/>
        <w:adjustRightInd w:val="0"/>
        <w:spacing w:after="0"/>
        <w:ind w:left="576" w:hanging="583"/>
        <w:jc w:val="both"/>
        <w:rPr>
          <w:rFonts w:ascii="Arial" w:hAnsi="Arial" w:cs="Arial"/>
          <w:bCs/>
        </w:rPr>
      </w:pPr>
      <w:r>
        <w:rPr>
          <w:rFonts w:ascii="Arial" w:hAnsi="Arial" w:cs="Arial"/>
        </w:rPr>
        <w:t>1.2</w:t>
      </w:r>
      <w:r>
        <w:rPr>
          <w:rFonts w:ascii="Arial" w:hAnsi="Arial" w:cs="Arial"/>
        </w:rPr>
        <w:tab/>
      </w:r>
      <w:r w:rsidR="00A944C0" w:rsidRPr="00A944C0">
        <w:rPr>
          <w:rFonts w:ascii="Arial" w:hAnsi="Arial" w:cs="Arial"/>
        </w:rPr>
        <w:t xml:space="preserve">Not all children with continence management issues require the support of staff members. However, all children do require accessible, private and well-maintained toileting and changing facilities. Whilst staff may not be required to accompany children with mild incontinence issues they must be sensitive and supportive of the child’s needs </w:t>
      </w:r>
      <w:r w:rsidR="00A944C0" w:rsidRPr="00A944C0">
        <w:rPr>
          <w:rStyle w:val="CommentReference"/>
          <w:rFonts w:ascii="Arial" w:hAnsi="Arial" w:cs="Arial"/>
          <w:sz w:val="22"/>
          <w:szCs w:val="22"/>
          <w:lang w:eastAsia="en-GB"/>
        </w:rPr>
        <w:t>and be prepared to support if required.</w:t>
      </w:r>
    </w:p>
    <w:p w:rsidR="00A944C0" w:rsidRPr="00A944C0" w:rsidRDefault="00A944C0" w:rsidP="00A944C0">
      <w:pPr>
        <w:widowControl w:val="0"/>
        <w:autoSpaceDE w:val="0"/>
        <w:autoSpaceDN w:val="0"/>
        <w:adjustRightInd w:val="0"/>
        <w:spacing w:after="0"/>
        <w:ind w:left="425" w:hanging="432"/>
        <w:jc w:val="both"/>
        <w:rPr>
          <w:rFonts w:ascii="Arial" w:hAnsi="Arial" w:cs="Arial"/>
          <w:bCs/>
        </w:rPr>
      </w:pPr>
    </w:p>
    <w:p w:rsidR="00A944C0" w:rsidRPr="00A944C0" w:rsidRDefault="00802F67" w:rsidP="00802F67">
      <w:pPr>
        <w:widowControl w:val="0"/>
        <w:tabs>
          <w:tab w:val="left" w:pos="567"/>
        </w:tabs>
        <w:autoSpaceDE w:val="0"/>
        <w:autoSpaceDN w:val="0"/>
        <w:adjustRightInd w:val="0"/>
        <w:spacing w:after="0"/>
        <w:ind w:left="567" w:hanging="567"/>
        <w:jc w:val="both"/>
        <w:rPr>
          <w:rFonts w:ascii="Arial" w:hAnsi="Arial" w:cs="Arial"/>
          <w:bCs/>
        </w:rPr>
      </w:pPr>
      <w:r>
        <w:rPr>
          <w:rFonts w:ascii="Arial" w:hAnsi="Arial" w:cs="Arial"/>
          <w:bCs/>
        </w:rPr>
        <w:t>1.3</w:t>
      </w:r>
      <w:r>
        <w:rPr>
          <w:rFonts w:ascii="Arial" w:hAnsi="Arial" w:cs="Arial"/>
          <w:bCs/>
        </w:rPr>
        <w:tab/>
      </w:r>
      <w:r w:rsidR="00A944C0" w:rsidRPr="00A944C0">
        <w:rPr>
          <w:rFonts w:ascii="Arial" w:hAnsi="Arial" w:cs="Arial"/>
          <w:bCs/>
        </w:rPr>
        <w:t>This document provides details of an Early Years setting</w:t>
      </w:r>
      <w:r w:rsidR="0023096C">
        <w:rPr>
          <w:rFonts w:ascii="Arial" w:hAnsi="Arial" w:cs="Arial"/>
          <w:bCs/>
        </w:rPr>
        <w:t xml:space="preserve"> </w:t>
      </w:r>
      <w:r w:rsidR="00A944C0" w:rsidRPr="00A944C0">
        <w:rPr>
          <w:rFonts w:ascii="Arial" w:hAnsi="Arial" w:cs="Arial"/>
          <w:bCs/>
        </w:rPr>
        <w:t>/ Schools responsibilities in terms of providing the appropriate support to all children with continence issues, whether these are mild or complex.</w:t>
      </w:r>
    </w:p>
    <w:p w:rsidR="00A944C0" w:rsidRPr="00A944C0" w:rsidRDefault="00A944C0" w:rsidP="00A944C0">
      <w:pPr>
        <w:widowControl w:val="0"/>
        <w:autoSpaceDE w:val="0"/>
        <w:autoSpaceDN w:val="0"/>
        <w:adjustRightInd w:val="0"/>
        <w:spacing w:after="0"/>
        <w:ind w:left="425" w:hanging="432"/>
        <w:jc w:val="both"/>
        <w:rPr>
          <w:rFonts w:ascii="Arial" w:hAnsi="Arial" w:cs="Arial"/>
          <w:bCs/>
        </w:rPr>
      </w:pPr>
    </w:p>
    <w:p w:rsidR="00A944C0" w:rsidRPr="00A944C0" w:rsidRDefault="00802F67" w:rsidP="00802F67">
      <w:pPr>
        <w:widowControl w:val="0"/>
        <w:tabs>
          <w:tab w:val="left" w:pos="220"/>
          <w:tab w:val="left" w:pos="720"/>
        </w:tabs>
        <w:autoSpaceDE w:val="0"/>
        <w:autoSpaceDN w:val="0"/>
        <w:adjustRightInd w:val="0"/>
        <w:spacing w:after="0"/>
        <w:ind w:left="567" w:hanging="574"/>
        <w:jc w:val="both"/>
        <w:rPr>
          <w:rFonts w:ascii="Arial" w:hAnsi="Arial" w:cs="Arial"/>
        </w:rPr>
      </w:pPr>
      <w:r>
        <w:rPr>
          <w:rFonts w:ascii="Arial" w:hAnsi="Arial" w:cs="Arial"/>
        </w:rPr>
        <w:t>1.4</w:t>
      </w:r>
      <w:r>
        <w:rPr>
          <w:rFonts w:ascii="Arial" w:hAnsi="Arial" w:cs="Arial"/>
        </w:rPr>
        <w:tab/>
      </w:r>
      <w:r w:rsidR="00A944C0" w:rsidRPr="00A944C0">
        <w:rPr>
          <w:rFonts w:ascii="Arial" w:hAnsi="Arial" w:cs="Arial"/>
        </w:rPr>
        <w:t>All staff must adhere to procedu</w:t>
      </w:r>
      <w:r w:rsidR="0023096C">
        <w:rPr>
          <w:rFonts w:ascii="Arial" w:hAnsi="Arial" w:cs="Arial"/>
        </w:rPr>
        <w:t>res contained within this guidance</w:t>
      </w:r>
      <w:r w:rsidR="00A944C0" w:rsidRPr="00A944C0">
        <w:rPr>
          <w:rFonts w:ascii="Arial" w:hAnsi="Arial" w:cs="Arial"/>
        </w:rPr>
        <w:t>. This includes ensuring that supply staff are aware of the child’s needs and how to support / encourage them.</w:t>
      </w:r>
    </w:p>
    <w:p w:rsidR="00A944C0" w:rsidRPr="00A944C0" w:rsidRDefault="00A944C0" w:rsidP="00A944C0">
      <w:pPr>
        <w:widowControl w:val="0"/>
        <w:tabs>
          <w:tab w:val="left" w:pos="220"/>
          <w:tab w:val="left" w:pos="720"/>
        </w:tabs>
        <w:autoSpaceDE w:val="0"/>
        <w:autoSpaceDN w:val="0"/>
        <w:adjustRightInd w:val="0"/>
        <w:spacing w:after="0"/>
        <w:ind w:left="425" w:hanging="432"/>
        <w:jc w:val="both"/>
        <w:rPr>
          <w:rFonts w:ascii="Arial" w:hAnsi="Arial" w:cs="Arial"/>
        </w:rPr>
      </w:pPr>
    </w:p>
    <w:p w:rsidR="00A944C0" w:rsidRPr="001C4E3A" w:rsidRDefault="001C4E3A" w:rsidP="0056278D">
      <w:pPr>
        <w:pStyle w:val="Heading1"/>
      </w:pPr>
      <w:bookmarkStart w:id="3" w:name="_Toc788191"/>
      <w:r>
        <w:t xml:space="preserve">2.0 </w:t>
      </w:r>
      <w:r w:rsidR="00A944C0" w:rsidRPr="001C4E3A">
        <w:t>The Law</w:t>
      </w:r>
      <w:bookmarkEnd w:id="3"/>
    </w:p>
    <w:p w:rsidR="00A944C0" w:rsidRPr="00A944C0" w:rsidRDefault="00A944C0" w:rsidP="00A944C0">
      <w:pPr>
        <w:widowControl w:val="0"/>
        <w:autoSpaceDE w:val="0"/>
        <w:autoSpaceDN w:val="0"/>
        <w:adjustRightInd w:val="0"/>
        <w:spacing w:after="0"/>
        <w:ind w:left="431" w:hanging="431"/>
        <w:jc w:val="both"/>
        <w:rPr>
          <w:rFonts w:ascii="Arial" w:hAnsi="Arial" w:cs="Arial"/>
        </w:rPr>
      </w:pPr>
    </w:p>
    <w:p w:rsidR="00A944C0" w:rsidRDefault="00A944C0" w:rsidP="00802F67">
      <w:pPr>
        <w:widowControl w:val="0"/>
        <w:autoSpaceDE w:val="0"/>
        <w:autoSpaceDN w:val="0"/>
        <w:adjustRightInd w:val="0"/>
        <w:spacing w:after="0"/>
        <w:ind w:left="567" w:hanging="567"/>
        <w:jc w:val="both"/>
        <w:rPr>
          <w:rFonts w:ascii="Arial" w:hAnsi="Arial" w:cs="Arial"/>
        </w:rPr>
      </w:pPr>
      <w:r w:rsidRPr="00A944C0">
        <w:rPr>
          <w:rFonts w:ascii="Arial" w:hAnsi="Arial" w:cs="Arial"/>
        </w:rPr>
        <w:t>2.1</w:t>
      </w:r>
      <w:r w:rsidRPr="00A944C0">
        <w:rPr>
          <w:rFonts w:ascii="Arial" w:hAnsi="Arial" w:cs="Arial"/>
        </w:rPr>
        <w:tab/>
        <w:t>Incontinence that has a substantial and long term adverse effect on a child’s ability to carry out normal day-to-day activities is classed as a disabling condition and as such would be protected under the Equality Act 2010. It is therefore unacceptable to refuse admission to children who are delayed in achieving continence. Delayed continence is not necessarily linked with learning difficulties, although children with global developmental delay, which may not have been identified by the time they enter nursery or school, are likely to achieve continence at a later stage.</w:t>
      </w:r>
    </w:p>
    <w:p w:rsidR="0023096C" w:rsidRPr="00A944C0" w:rsidRDefault="0023096C" w:rsidP="00802F67">
      <w:pPr>
        <w:widowControl w:val="0"/>
        <w:autoSpaceDE w:val="0"/>
        <w:autoSpaceDN w:val="0"/>
        <w:adjustRightInd w:val="0"/>
        <w:spacing w:after="0"/>
        <w:ind w:left="567" w:hanging="567"/>
        <w:jc w:val="both"/>
        <w:rPr>
          <w:rFonts w:ascii="Arial" w:hAnsi="Arial" w:cs="Arial"/>
        </w:rPr>
      </w:pPr>
    </w:p>
    <w:p w:rsidR="00A944C0" w:rsidRPr="00A944C0" w:rsidRDefault="00A944C0" w:rsidP="00A944C0">
      <w:pPr>
        <w:widowControl w:val="0"/>
        <w:autoSpaceDE w:val="0"/>
        <w:autoSpaceDN w:val="0"/>
        <w:adjustRightInd w:val="0"/>
        <w:spacing w:after="0"/>
        <w:ind w:left="431" w:hanging="431"/>
        <w:jc w:val="both"/>
        <w:rPr>
          <w:rFonts w:ascii="Arial" w:hAnsi="Arial" w:cs="Arial"/>
        </w:rPr>
      </w:pPr>
    </w:p>
    <w:p w:rsidR="00A944C0" w:rsidRPr="00A944C0" w:rsidRDefault="00A944C0" w:rsidP="00802F67">
      <w:pPr>
        <w:widowControl w:val="0"/>
        <w:autoSpaceDE w:val="0"/>
        <w:autoSpaceDN w:val="0"/>
        <w:adjustRightInd w:val="0"/>
        <w:spacing w:after="0"/>
        <w:ind w:left="567" w:hanging="567"/>
        <w:jc w:val="both"/>
        <w:rPr>
          <w:rFonts w:ascii="Arial" w:hAnsi="Arial" w:cs="Arial"/>
        </w:rPr>
      </w:pPr>
      <w:r w:rsidRPr="00A944C0">
        <w:rPr>
          <w:rFonts w:ascii="Arial" w:hAnsi="Arial" w:cs="Arial"/>
        </w:rPr>
        <w:t>2.2</w:t>
      </w:r>
      <w:r w:rsidRPr="00A944C0">
        <w:rPr>
          <w:rFonts w:ascii="Arial" w:hAnsi="Arial" w:cs="Arial"/>
        </w:rPr>
        <w:tab/>
        <w:t>Children should not be excluded from normal early years or school activities solely because of incontinence.</w:t>
      </w:r>
    </w:p>
    <w:p w:rsidR="00A944C0" w:rsidRPr="00A944C0" w:rsidRDefault="00A944C0" w:rsidP="00A944C0">
      <w:pPr>
        <w:widowControl w:val="0"/>
        <w:autoSpaceDE w:val="0"/>
        <w:autoSpaceDN w:val="0"/>
        <w:adjustRightInd w:val="0"/>
        <w:spacing w:after="0"/>
        <w:ind w:left="431" w:hanging="431"/>
        <w:jc w:val="both"/>
        <w:rPr>
          <w:rFonts w:ascii="Arial" w:hAnsi="Arial" w:cs="Arial"/>
        </w:rPr>
      </w:pPr>
    </w:p>
    <w:p w:rsidR="00A944C0" w:rsidRPr="00A944C0" w:rsidRDefault="00A944C0" w:rsidP="00802F67">
      <w:pPr>
        <w:widowControl w:val="0"/>
        <w:autoSpaceDE w:val="0"/>
        <w:autoSpaceDN w:val="0"/>
        <w:adjustRightInd w:val="0"/>
        <w:spacing w:after="0"/>
        <w:ind w:left="567" w:hanging="567"/>
        <w:jc w:val="both"/>
        <w:rPr>
          <w:rFonts w:ascii="Arial" w:hAnsi="Arial" w:cs="Arial"/>
        </w:rPr>
      </w:pPr>
      <w:r w:rsidRPr="00A944C0">
        <w:rPr>
          <w:rFonts w:ascii="Arial" w:hAnsi="Arial" w:cs="Arial"/>
        </w:rPr>
        <w:t>2.3</w:t>
      </w:r>
      <w:r w:rsidRPr="00A944C0">
        <w:rPr>
          <w:rFonts w:ascii="Arial" w:hAnsi="Arial" w:cs="Arial"/>
        </w:rPr>
        <w:tab/>
        <w:t>Any admission policy that sets a blanket standard for any aspect of development including continence for all children is discriminatory and therefore unlawful under the Equality Act 2010. All such issues have to be dealt with on an individual basis, and settings, schools and colleges are expected to make reasonable adjustments to meet the needs of each child.</w:t>
      </w:r>
    </w:p>
    <w:p w:rsidR="00A944C0" w:rsidRPr="00A944C0" w:rsidRDefault="00A944C0" w:rsidP="00A944C0">
      <w:pPr>
        <w:widowControl w:val="0"/>
        <w:autoSpaceDE w:val="0"/>
        <w:autoSpaceDN w:val="0"/>
        <w:adjustRightInd w:val="0"/>
        <w:spacing w:after="0"/>
        <w:ind w:left="431" w:hanging="431"/>
        <w:jc w:val="both"/>
        <w:rPr>
          <w:rFonts w:ascii="Arial" w:hAnsi="Arial" w:cs="Arial"/>
        </w:rPr>
      </w:pPr>
    </w:p>
    <w:p w:rsidR="00A944C0" w:rsidRPr="001C4E3A" w:rsidRDefault="001C4E3A" w:rsidP="0056278D">
      <w:pPr>
        <w:pStyle w:val="Heading1"/>
      </w:pPr>
      <w:bookmarkStart w:id="4" w:name="_Toc788192"/>
      <w:r>
        <w:t xml:space="preserve">3.0 </w:t>
      </w:r>
      <w:r w:rsidR="00A944C0" w:rsidRPr="001C4E3A">
        <w:t>Safeguarding</w:t>
      </w:r>
      <w:bookmarkEnd w:id="4"/>
    </w:p>
    <w:p w:rsidR="00A944C0" w:rsidRPr="00A944C0" w:rsidRDefault="00A944C0" w:rsidP="00A944C0">
      <w:pPr>
        <w:pStyle w:val="Heading1"/>
        <w:spacing w:before="0" w:line="276" w:lineRule="auto"/>
        <w:ind w:left="432" w:hanging="432"/>
        <w:rPr>
          <w:rFonts w:cs="Arial"/>
          <w:w w:val="85"/>
          <w:sz w:val="22"/>
          <w:szCs w:val="22"/>
        </w:rPr>
      </w:pPr>
    </w:p>
    <w:p w:rsidR="00A944C0" w:rsidRPr="00A944C0" w:rsidRDefault="00A944C0" w:rsidP="00A944C0">
      <w:pPr>
        <w:widowControl w:val="0"/>
        <w:autoSpaceDE w:val="0"/>
        <w:autoSpaceDN w:val="0"/>
        <w:adjustRightInd w:val="0"/>
        <w:spacing w:after="0"/>
        <w:ind w:left="567" w:hanging="567"/>
        <w:jc w:val="both"/>
        <w:rPr>
          <w:rFonts w:ascii="Arial" w:hAnsi="Arial" w:cs="Arial"/>
        </w:rPr>
      </w:pPr>
      <w:r w:rsidRPr="00A944C0">
        <w:rPr>
          <w:rFonts w:ascii="Arial" w:hAnsi="Arial" w:cs="Arial"/>
        </w:rPr>
        <w:t>3.1</w:t>
      </w:r>
      <w:r w:rsidRPr="00A944C0">
        <w:rPr>
          <w:rFonts w:ascii="Arial" w:hAnsi="Arial" w:cs="Arial"/>
        </w:rPr>
        <w:tab/>
        <w:t>When considering toileting and intimate care pupils should be encouraged to act as independently as possible and to undertake as much of their own personal care as is practically possible. Intimate or personal care procedures should not involve more than one member of staff unless the pupil’s care plan specifies anything different.</w:t>
      </w:r>
    </w:p>
    <w:p w:rsidR="00A944C0" w:rsidRPr="00A944C0" w:rsidRDefault="00A944C0" w:rsidP="00A944C0">
      <w:pPr>
        <w:widowControl w:val="0"/>
        <w:autoSpaceDE w:val="0"/>
        <w:autoSpaceDN w:val="0"/>
        <w:adjustRightInd w:val="0"/>
        <w:spacing w:after="0"/>
        <w:ind w:left="567" w:hanging="567"/>
        <w:jc w:val="both"/>
        <w:rPr>
          <w:rFonts w:ascii="Arial" w:hAnsi="Arial" w:cs="Arial"/>
        </w:rPr>
      </w:pPr>
    </w:p>
    <w:p w:rsidR="00A944C0" w:rsidRPr="00A944C0" w:rsidRDefault="00A944C0" w:rsidP="00A944C0">
      <w:pPr>
        <w:tabs>
          <w:tab w:val="left" w:pos="567"/>
        </w:tabs>
        <w:spacing w:after="0"/>
        <w:rPr>
          <w:rFonts w:ascii="Arial" w:hAnsi="Arial" w:cs="Arial"/>
        </w:rPr>
      </w:pPr>
      <w:r w:rsidRPr="00A944C0">
        <w:rPr>
          <w:rFonts w:ascii="Arial" w:hAnsi="Arial" w:cs="Arial"/>
        </w:rPr>
        <w:t>3.2</w:t>
      </w:r>
      <w:r w:rsidRPr="00A944C0">
        <w:rPr>
          <w:rFonts w:ascii="Arial" w:hAnsi="Arial" w:cs="Arial"/>
        </w:rPr>
        <w:tab/>
        <w:t>Children who have continence problems:</w:t>
      </w:r>
    </w:p>
    <w:p w:rsidR="00A944C0" w:rsidRPr="00A944C0" w:rsidRDefault="00A944C0" w:rsidP="00A944C0">
      <w:pPr>
        <w:tabs>
          <w:tab w:val="left" w:pos="567"/>
        </w:tabs>
        <w:spacing w:after="0"/>
        <w:rPr>
          <w:rFonts w:ascii="Arial" w:hAnsi="Arial" w:cs="Arial"/>
        </w:rPr>
      </w:pPr>
    </w:p>
    <w:p w:rsidR="00A944C0" w:rsidRPr="00A944C0" w:rsidRDefault="000E0EDB" w:rsidP="00A944C0">
      <w:pPr>
        <w:numPr>
          <w:ilvl w:val="0"/>
          <w:numId w:val="4"/>
        </w:numPr>
        <w:tabs>
          <w:tab w:val="left" w:pos="1134"/>
        </w:tabs>
        <w:spacing w:after="0"/>
        <w:ind w:left="1134" w:hanging="567"/>
        <w:rPr>
          <w:rFonts w:ascii="Arial" w:hAnsi="Arial" w:cs="Arial"/>
        </w:rPr>
      </w:pPr>
      <w:r>
        <w:rPr>
          <w:rFonts w:ascii="Arial" w:hAnsi="Arial" w:cs="Arial"/>
        </w:rPr>
        <w:t>Only require one</w:t>
      </w:r>
      <w:r w:rsidR="00A944C0" w:rsidRPr="00A944C0">
        <w:rPr>
          <w:rFonts w:ascii="Arial" w:hAnsi="Arial" w:cs="Arial"/>
        </w:rPr>
        <w:t xml:space="preserve"> member of staff to assist with changing / toileting with a second person in audible range.</w:t>
      </w:r>
    </w:p>
    <w:p w:rsidR="00A944C0" w:rsidRPr="00A944C0" w:rsidRDefault="000E0EDB" w:rsidP="00A944C0">
      <w:pPr>
        <w:widowControl w:val="0"/>
        <w:numPr>
          <w:ilvl w:val="0"/>
          <w:numId w:val="4"/>
        </w:numPr>
        <w:tabs>
          <w:tab w:val="left" w:pos="1134"/>
        </w:tabs>
        <w:autoSpaceDE w:val="0"/>
        <w:autoSpaceDN w:val="0"/>
        <w:adjustRightInd w:val="0"/>
        <w:spacing w:after="0"/>
        <w:ind w:left="1134" w:hanging="567"/>
        <w:jc w:val="both"/>
        <w:rPr>
          <w:rFonts w:ascii="Arial" w:hAnsi="Arial" w:cs="Arial"/>
        </w:rPr>
      </w:pPr>
      <w:r>
        <w:rPr>
          <w:rFonts w:ascii="Arial" w:hAnsi="Arial" w:cs="Arial"/>
        </w:rPr>
        <w:t>May require two</w:t>
      </w:r>
      <w:r w:rsidR="00A944C0" w:rsidRPr="00A944C0">
        <w:rPr>
          <w:rFonts w:ascii="Arial" w:hAnsi="Arial" w:cs="Arial"/>
        </w:rPr>
        <w:t xml:space="preserve"> members of staff to assist </w:t>
      </w:r>
      <w:r>
        <w:rPr>
          <w:rFonts w:ascii="Arial" w:hAnsi="Arial" w:cs="Arial"/>
        </w:rPr>
        <w:t>with changing / toileting (the Head T</w:t>
      </w:r>
      <w:r w:rsidR="00A944C0" w:rsidRPr="00A944C0">
        <w:rPr>
          <w:rFonts w:ascii="Arial" w:hAnsi="Arial" w:cs="Arial"/>
        </w:rPr>
        <w:t>eacher</w:t>
      </w:r>
      <w:r>
        <w:rPr>
          <w:rFonts w:ascii="Arial" w:hAnsi="Arial" w:cs="Arial"/>
        </w:rPr>
        <w:t xml:space="preserve"> will reserve the right to put two people in place;</w:t>
      </w:r>
      <w:r w:rsidR="00A944C0" w:rsidRPr="00A944C0">
        <w:rPr>
          <w:rFonts w:ascii="Arial" w:hAnsi="Arial" w:cs="Arial"/>
        </w:rPr>
        <w:t xml:space="preserve"> for example, for those vulnerable children and families where there have been previous allegations / accusation of inappropriate contact.  In such circumstances the need for additional staff to assist should be recorded on the pupil’s case file). This should be planned and rationalised with the child’s parents and/or health care professionals</w:t>
      </w:r>
    </w:p>
    <w:p w:rsidR="00A944C0" w:rsidRPr="00A944C0" w:rsidRDefault="00A944C0" w:rsidP="00A944C0">
      <w:pPr>
        <w:widowControl w:val="0"/>
        <w:tabs>
          <w:tab w:val="left" w:pos="1134"/>
        </w:tabs>
        <w:autoSpaceDE w:val="0"/>
        <w:autoSpaceDN w:val="0"/>
        <w:adjustRightInd w:val="0"/>
        <w:spacing w:after="0"/>
        <w:ind w:left="1134"/>
        <w:jc w:val="both"/>
        <w:rPr>
          <w:rFonts w:ascii="Arial" w:hAnsi="Arial" w:cs="Arial"/>
        </w:rPr>
      </w:pP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r w:rsidRPr="00A944C0">
        <w:rPr>
          <w:rFonts w:ascii="Arial" w:hAnsi="Arial" w:cs="Arial"/>
          <w:bCs/>
        </w:rPr>
        <w:t>3.3</w:t>
      </w:r>
      <w:r w:rsidRPr="00A944C0">
        <w:rPr>
          <w:rFonts w:ascii="Arial" w:hAnsi="Arial" w:cs="Arial"/>
          <w:bCs/>
        </w:rPr>
        <w:tab/>
        <w:t>Pupils are entitled to respect and privacy at all times and especially when in a state of undress, including, for example, when changing, toileting and showering.</w:t>
      </w:r>
      <w:r w:rsidRPr="00A944C0">
        <w:rPr>
          <w:rFonts w:ascii="Arial" w:hAnsi="Arial" w:cs="Arial"/>
        </w:rPr>
        <w:t xml:space="preserve">   Therefore </w:t>
      </w:r>
      <w:r w:rsidRPr="00A944C0">
        <w:rPr>
          <w:rFonts w:ascii="Arial" w:hAnsi="Arial" w:cs="Arial"/>
          <w:bCs/>
        </w:rPr>
        <w:t xml:space="preserve">all staff involved in intimate care of a child must: </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 xml:space="preserve">Explain to the pupil what is happening before a care procedure begins </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 xml:space="preserve">Consult with colleagues where any variation from agreed procedure/care plan is necessary </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 xml:space="preserve">Record the justification for any variations to the agreed procedure/care plan and share this information with the pupil and their parents/carers </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Avoid any visually intrusive behaviour</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 xml:space="preserve">Where there are changing rooms, announce their intention of entering </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Always consider the supervision needs of the pupils and only remain in the room where their needs require this.</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Not change or toilet pupils in the presence or sight of other pupils</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Not shower with pupils</w:t>
      </w:r>
    </w:p>
    <w:p w:rsidR="00A944C0" w:rsidRPr="00A944C0" w:rsidRDefault="00A944C0" w:rsidP="00A944C0">
      <w:pPr>
        <w:widowControl w:val="0"/>
        <w:numPr>
          <w:ilvl w:val="0"/>
          <w:numId w:val="12"/>
        </w:numPr>
        <w:autoSpaceDE w:val="0"/>
        <w:autoSpaceDN w:val="0"/>
        <w:adjustRightInd w:val="0"/>
        <w:spacing w:after="0"/>
        <w:ind w:left="1134" w:hanging="510"/>
        <w:jc w:val="both"/>
        <w:rPr>
          <w:rFonts w:ascii="Arial" w:hAnsi="Arial" w:cs="Arial"/>
          <w:bCs/>
        </w:rPr>
      </w:pPr>
      <w:r w:rsidRPr="00A944C0">
        <w:rPr>
          <w:rFonts w:ascii="Arial" w:hAnsi="Arial" w:cs="Arial"/>
          <w:bCs/>
        </w:rPr>
        <w:t>Not assist with intimate or personal care tasks which the child is able to undertake independently.</w:t>
      </w:r>
    </w:p>
    <w:p w:rsidR="00A944C0" w:rsidRPr="00A944C0" w:rsidRDefault="00A944C0" w:rsidP="00A944C0">
      <w:pPr>
        <w:widowControl w:val="0"/>
        <w:autoSpaceDE w:val="0"/>
        <w:autoSpaceDN w:val="0"/>
        <w:adjustRightInd w:val="0"/>
        <w:spacing w:after="0"/>
        <w:ind w:left="1134"/>
        <w:jc w:val="both"/>
        <w:rPr>
          <w:rFonts w:ascii="Arial" w:hAnsi="Arial" w:cs="Arial"/>
          <w:bCs/>
        </w:rPr>
      </w:pPr>
    </w:p>
    <w:p w:rsidR="00A944C0" w:rsidRPr="00A944C0" w:rsidRDefault="00A944C0" w:rsidP="00A944C0">
      <w:pPr>
        <w:widowControl w:val="0"/>
        <w:autoSpaceDE w:val="0"/>
        <w:autoSpaceDN w:val="0"/>
        <w:adjustRightInd w:val="0"/>
        <w:spacing w:after="0"/>
        <w:ind w:left="567" w:hanging="567"/>
        <w:jc w:val="both"/>
        <w:rPr>
          <w:rFonts w:ascii="Arial" w:hAnsi="Arial" w:cs="Arial"/>
        </w:rPr>
      </w:pPr>
      <w:r w:rsidRPr="00A944C0">
        <w:rPr>
          <w:rFonts w:ascii="Arial" w:hAnsi="Arial" w:cs="Arial"/>
        </w:rPr>
        <w:t>3.4</w:t>
      </w:r>
      <w:r w:rsidRPr="00A944C0">
        <w:rPr>
          <w:rFonts w:ascii="Arial" w:hAnsi="Arial" w:cs="Arial"/>
        </w:rPr>
        <w:tab/>
        <w:t xml:space="preserve">Children who require the support of a hoist for moving between their wheelchair and changing facilities will </w:t>
      </w:r>
      <w:r w:rsidR="000E0EDB">
        <w:rPr>
          <w:rFonts w:ascii="Arial" w:hAnsi="Arial" w:cs="Arial"/>
        </w:rPr>
        <w:t>always require the presence of two</w:t>
      </w:r>
      <w:r w:rsidRPr="00A944C0">
        <w:rPr>
          <w:rFonts w:ascii="Arial" w:hAnsi="Arial" w:cs="Arial"/>
        </w:rPr>
        <w:t xml:space="preserve"> members of staff for safety whilst the child is being moved.  Once the child has been safely moved to the changing bed the second member of staff can leave whilst personal cares are carried out, returning to support moving back to the wheelchair.</w:t>
      </w:r>
      <w:r w:rsidRPr="00A944C0">
        <w:rPr>
          <w:rFonts w:ascii="Arial" w:hAnsi="Arial" w:cs="Arial"/>
        </w:rPr>
        <w:tab/>
      </w:r>
    </w:p>
    <w:p w:rsidR="00A944C0" w:rsidRPr="00A944C0" w:rsidRDefault="00A944C0" w:rsidP="00A944C0">
      <w:pPr>
        <w:widowControl w:val="0"/>
        <w:autoSpaceDE w:val="0"/>
        <w:autoSpaceDN w:val="0"/>
        <w:adjustRightInd w:val="0"/>
        <w:spacing w:after="0"/>
        <w:ind w:left="567" w:hanging="567"/>
        <w:jc w:val="both"/>
        <w:rPr>
          <w:rFonts w:ascii="Arial" w:hAnsi="Arial" w:cs="Arial"/>
        </w:rPr>
      </w:pPr>
    </w:p>
    <w:p w:rsidR="00A944C0" w:rsidRPr="00A944C0" w:rsidRDefault="00A944C0" w:rsidP="00A944C0">
      <w:pPr>
        <w:widowControl w:val="0"/>
        <w:autoSpaceDE w:val="0"/>
        <w:autoSpaceDN w:val="0"/>
        <w:adjustRightInd w:val="0"/>
        <w:spacing w:after="0"/>
        <w:ind w:left="567" w:hanging="567"/>
        <w:jc w:val="both"/>
        <w:rPr>
          <w:rFonts w:ascii="Arial" w:hAnsi="Arial" w:cs="Arial"/>
        </w:rPr>
      </w:pPr>
      <w:r w:rsidRPr="00A944C0">
        <w:rPr>
          <w:rFonts w:ascii="Arial" w:hAnsi="Arial" w:cs="Arial"/>
        </w:rPr>
        <w:t>3.5</w:t>
      </w:r>
      <w:r w:rsidRPr="00A944C0">
        <w:rPr>
          <w:rFonts w:ascii="Arial" w:hAnsi="Arial" w:cs="Arial"/>
        </w:rPr>
        <w:tab/>
        <w:t>A signed record of all intimate and personal care tasks undertaken must be kept including:</w:t>
      </w:r>
    </w:p>
    <w:p w:rsidR="00A944C0" w:rsidRPr="00A944C0" w:rsidRDefault="00A944C0" w:rsidP="00A944C0">
      <w:pPr>
        <w:widowControl w:val="0"/>
        <w:autoSpaceDE w:val="0"/>
        <w:autoSpaceDN w:val="0"/>
        <w:adjustRightInd w:val="0"/>
        <w:spacing w:after="0"/>
        <w:ind w:left="567" w:hanging="567"/>
        <w:jc w:val="both"/>
        <w:rPr>
          <w:rFonts w:ascii="Arial" w:hAnsi="Arial" w:cs="Arial"/>
        </w:rPr>
      </w:pPr>
    </w:p>
    <w:p w:rsidR="00A944C0" w:rsidRPr="00A944C0" w:rsidRDefault="00A944C0" w:rsidP="00A944C0">
      <w:pPr>
        <w:widowControl w:val="0"/>
        <w:numPr>
          <w:ilvl w:val="0"/>
          <w:numId w:val="5"/>
        </w:numPr>
        <w:tabs>
          <w:tab w:val="left" w:pos="1134"/>
        </w:tabs>
        <w:autoSpaceDE w:val="0"/>
        <w:autoSpaceDN w:val="0"/>
        <w:adjustRightInd w:val="0"/>
        <w:spacing w:after="0"/>
        <w:ind w:left="1134" w:hanging="567"/>
        <w:jc w:val="both"/>
        <w:rPr>
          <w:rFonts w:ascii="Arial" w:hAnsi="Arial" w:cs="Arial"/>
        </w:rPr>
      </w:pPr>
      <w:r w:rsidRPr="00A944C0">
        <w:rPr>
          <w:rFonts w:ascii="Arial" w:hAnsi="Arial" w:cs="Arial"/>
        </w:rPr>
        <w:t>In which room the tasks were carried out</w:t>
      </w:r>
    </w:p>
    <w:p w:rsidR="00A944C0" w:rsidRPr="00A944C0" w:rsidRDefault="00A944C0" w:rsidP="00A944C0">
      <w:pPr>
        <w:widowControl w:val="0"/>
        <w:numPr>
          <w:ilvl w:val="0"/>
          <w:numId w:val="5"/>
        </w:numPr>
        <w:tabs>
          <w:tab w:val="left" w:pos="1134"/>
        </w:tabs>
        <w:autoSpaceDE w:val="0"/>
        <w:autoSpaceDN w:val="0"/>
        <w:adjustRightInd w:val="0"/>
        <w:spacing w:after="0"/>
        <w:ind w:left="1134" w:hanging="567"/>
        <w:jc w:val="both"/>
        <w:rPr>
          <w:rFonts w:ascii="Arial" w:hAnsi="Arial" w:cs="Arial"/>
        </w:rPr>
      </w:pPr>
      <w:r w:rsidRPr="00A944C0">
        <w:rPr>
          <w:rFonts w:ascii="Arial" w:hAnsi="Arial" w:cs="Arial"/>
        </w:rPr>
        <w:t>Details of the task and care that was carried out.</w:t>
      </w:r>
    </w:p>
    <w:p w:rsidR="00A944C0" w:rsidRPr="00A944C0" w:rsidRDefault="00A944C0" w:rsidP="00A944C0">
      <w:pPr>
        <w:widowControl w:val="0"/>
        <w:numPr>
          <w:ilvl w:val="0"/>
          <w:numId w:val="5"/>
        </w:numPr>
        <w:tabs>
          <w:tab w:val="left" w:pos="1134"/>
        </w:tabs>
        <w:autoSpaceDE w:val="0"/>
        <w:autoSpaceDN w:val="0"/>
        <w:adjustRightInd w:val="0"/>
        <w:spacing w:after="0"/>
        <w:ind w:left="1134" w:hanging="567"/>
        <w:jc w:val="both"/>
        <w:rPr>
          <w:rFonts w:ascii="Arial" w:hAnsi="Arial" w:cs="Arial"/>
        </w:rPr>
      </w:pPr>
      <w:r w:rsidRPr="00A944C0">
        <w:rPr>
          <w:rFonts w:ascii="Arial" w:hAnsi="Arial" w:cs="Arial"/>
        </w:rPr>
        <w:t>Time of entry to the room</w:t>
      </w:r>
    </w:p>
    <w:p w:rsidR="00A944C0" w:rsidRPr="00A944C0" w:rsidRDefault="00A944C0" w:rsidP="00A944C0">
      <w:pPr>
        <w:widowControl w:val="0"/>
        <w:numPr>
          <w:ilvl w:val="0"/>
          <w:numId w:val="5"/>
        </w:numPr>
        <w:tabs>
          <w:tab w:val="left" w:pos="1134"/>
        </w:tabs>
        <w:autoSpaceDE w:val="0"/>
        <w:autoSpaceDN w:val="0"/>
        <w:adjustRightInd w:val="0"/>
        <w:spacing w:after="0"/>
        <w:ind w:left="1134" w:hanging="567"/>
        <w:jc w:val="both"/>
        <w:rPr>
          <w:rFonts w:ascii="Arial" w:hAnsi="Arial" w:cs="Arial"/>
        </w:rPr>
      </w:pPr>
      <w:r w:rsidRPr="00A944C0">
        <w:rPr>
          <w:rFonts w:ascii="Arial" w:hAnsi="Arial" w:cs="Arial"/>
        </w:rPr>
        <w:t>Time the task was completed and all parties left the room.</w:t>
      </w:r>
    </w:p>
    <w:p w:rsidR="00A944C0" w:rsidRDefault="00A944C0" w:rsidP="007A4467">
      <w:pPr>
        <w:widowControl w:val="0"/>
        <w:numPr>
          <w:ilvl w:val="0"/>
          <w:numId w:val="5"/>
        </w:numPr>
        <w:tabs>
          <w:tab w:val="left" w:pos="1134"/>
        </w:tabs>
        <w:autoSpaceDE w:val="0"/>
        <w:autoSpaceDN w:val="0"/>
        <w:adjustRightInd w:val="0"/>
        <w:spacing w:after="0"/>
        <w:ind w:left="1134" w:hanging="567"/>
        <w:jc w:val="both"/>
        <w:rPr>
          <w:rFonts w:ascii="Arial" w:hAnsi="Arial" w:cs="Arial"/>
        </w:rPr>
      </w:pPr>
      <w:r w:rsidRPr="00A944C0">
        <w:rPr>
          <w:rFonts w:ascii="Arial" w:hAnsi="Arial" w:cs="Arial"/>
        </w:rPr>
        <w:t>Names of the staff members involved in carrying out the care.</w:t>
      </w:r>
    </w:p>
    <w:p w:rsidR="007A4467" w:rsidRPr="007A4467" w:rsidRDefault="007A4467" w:rsidP="007A4467">
      <w:pPr>
        <w:widowControl w:val="0"/>
        <w:tabs>
          <w:tab w:val="left" w:pos="1134"/>
        </w:tabs>
        <w:autoSpaceDE w:val="0"/>
        <w:autoSpaceDN w:val="0"/>
        <w:adjustRightInd w:val="0"/>
        <w:spacing w:after="0"/>
        <w:ind w:left="1134"/>
        <w:jc w:val="both"/>
        <w:rPr>
          <w:rFonts w:ascii="Arial" w:hAnsi="Arial" w:cs="Arial"/>
        </w:rPr>
      </w:pP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r w:rsidRPr="00A944C0">
        <w:rPr>
          <w:rFonts w:ascii="Arial" w:hAnsi="Arial" w:cs="Arial"/>
        </w:rPr>
        <w:t>3.6</w:t>
      </w:r>
      <w:r w:rsidRPr="00A944C0">
        <w:rPr>
          <w:rFonts w:ascii="Arial" w:hAnsi="Arial" w:cs="Arial"/>
          <w:bCs/>
        </w:rPr>
        <w:t xml:space="preserve"> </w:t>
      </w:r>
      <w:r w:rsidRPr="00A944C0">
        <w:rPr>
          <w:rFonts w:ascii="Arial" w:hAnsi="Arial" w:cs="Arial"/>
          <w:bCs/>
        </w:rPr>
        <w:tab/>
        <w:t xml:space="preserve">Should a member of staff be concerned about a child’s physical or psychological wellbeing they must discuss this immediately with the Designated Safeguarding Officer (DSO)                                                               </w:t>
      </w:r>
    </w:p>
    <w:p w:rsidR="00A944C0" w:rsidRPr="001C4E3A" w:rsidRDefault="00A944C0" w:rsidP="0056278D">
      <w:pPr>
        <w:pStyle w:val="Heading1"/>
      </w:pPr>
      <w:bookmarkStart w:id="5" w:name="_Toc788193"/>
      <w:r w:rsidRPr="001C4E3A">
        <w:t>4</w:t>
      </w:r>
      <w:r w:rsidR="001C4E3A">
        <w:t>.0</w:t>
      </w:r>
      <w:r w:rsidR="00802F67">
        <w:t xml:space="preserve"> </w:t>
      </w:r>
      <w:r w:rsidRPr="001C4E3A">
        <w:t>Training</w:t>
      </w:r>
      <w:bookmarkEnd w:id="5"/>
    </w:p>
    <w:p w:rsidR="00A944C0" w:rsidRPr="00A944C0" w:rsidRDefault="00A944C0" w:rsidP="00A944C0">
      <w:pPr>
        <w:spacing w:after="0"/>
        <w:jc w:val="both"/>
        <w:rPr>
          <w:rFonts w:ascii="Arial" w:hAnsi="Arial" w:cs="Arial"/>
          <w:b/>
          <w:i/>
        </w:rPr>
      </w:pPr>
      <w:r w:rsidRPr="00A944C0">
        <w:rPr>
          <w:rFonts w:ascii="Arial" w:hAnsi="Arial" w:cs="Arial"/>
          <w:b/>
        </w:rPr>
        <w:t xml:space="preserve"> </w:t>
      </w:r>
    </w:p>
    <w:p w:rsidR="00A944C0" w:rsidRPr="00A944C0" w:rsidRDefault="00A944C0" w:rsidP="00802F67">
      <w:pPr>
        <w:widowControl w:val="0"/>
        <w:tabs>
          <w:tab w:val="left" w:pos="220"/>
          <w:tab w:val="left" w:pos="720"/>
        </w:tabs>
        <w:autoSpaceDE w:val="0"/>
        <w:autoSpaceDN w:val="0"/>
        <w:adjustRightInd w:val="0"/>
        <w:spacing w:after="280"/>
        <w:ind w:left="567" w:hanging="432"/>
        <w:jc w:val="both"/>
        <w:rPr>
          <w:rFonts w:ascii="Arial" w:hAnsi="Arial" w:cs="Arial"/>
        </w:rPr>
      </w:pPr>
      <w:r w:rsidRPr="00A944C0">
        <w:rPr>
          <w:rFonts w:ascii="Arial" w:hAnsi="Arial" w:cs="Arial"/>
        </w:rPr>
        <w:t>4.1</w:t>
      </w:r>
      <w:r w:rsidRPr="00A944C0">
        <w:rPr>
          <w:rFonts w:ascii="Arial" w:hAnsi="Arial" w:cs="Arial"/>
        </w:rPr>
        <w:tab/>
        <w:t xml:space="preserve">All staff involved in changing or toileting of children must have received the relevant training in order to support each individual child appropriately.  </w:t>
      </w:r>
    </w:p>
    <w:p w:rsidR="00A944C0" w:rsidRPr="00A944C0" w:rsidRDefault="00A944C0" w:rsidP="00802F67">
      <w:pPr>
        <w:widowControl w:val="0"/>
        <w:tabs>
          <w:tab w:val="left" w:pos="220"/>
          <w:tab w:val="left" w:pos="720"/>
        </w:tabs>
        <w:autoSpaceDE w:val="0"/>
        <w:autoSpaceDN w:val="0"/>
        <w:adjustRightInd w:val="0"/>
        <w:spacing w:after="280"/>
        <w:ind w:left="567" w:hanging="432"/>
        <w:jc w:val="both"/>
        <w:rPr>
          <w:rFonts w:ascii="Arial" w:hAnsi="Arial" w:cs="Arial"/>
          <w:b/>
          <w:i/>
        </w:rPr>
      </w:pPr>
      <w:r w:rsidRPr="00A944C0">
        <w:rPr>
          <w:rFonts w:ascii="Arial" w:hAnsi="Arial" w:cs="Arial"/>
        </w:rPr>
        <w:t>4.2</w:t>
      </w:r>
      <w:r w:rsidRPr="00A944C0">
        <w:rPr>
          <w:rFonts w:ascii="Arial" w:hAnsi="Arial" w:cs="Arial"/>
          <w:b/>
          <w:i/>
        </w:rPr>
        <w:tab/>
      </w:r>
      <w:r w:rsidRPr="00A944C0">
        <w:rPr>
          <w:rFonts w:ascii="Arial" w:hAnsi="Arial" w:cs="Arial"/>
        </w:rPr>
        <w:t>All staff who support children with complex continence requirements, for example children with stomas, or those who use catheters, must have received appropriate training. This should be accessed via the child’s specialist nursing team at the hospital responsible for the child’s care.</w:t>
      </w:r>
    </w:p>
    <w:p w:rsidR="00A944C0" w:rsidRPr="00A944C0" w:rsidRDefault="000E0EDB" w:rsidP="00802F67">
      <w:pPr>
        <w:spacing w:after="0"/>
        <w:ind w:left="567" w:hanging="432"/>
        <w:rPr>
          <w:rFonts w:ascii="Arial" w:hAnsi="Arial" w:cs="Arial"/>
        </w:rPr>
      </w:pPr>
      <w:r>
        <w:rPr>
          <w:rFonts w:ascii="Arial" w:hAnsi="Arial" w:cs="Arial"/>
        </w:rPr>
        <w:t>4.3</w:t>
      </w:r>
      <w:r>
        <w:rPr>
          <w:rFonts w:ascii="Arial" w:hAnsi="Arial" w:cs="Arial"/>
        </w:rPr>
        <w:tab/>
        <w:t>The C</w:t>
      </w:r>
      <w:r w:rsidR="002D3902">
        <w:rPr>
          <w:rFonts w:ascii="Arial" w:hAnsi="Arial" w:cs="Arial"/>
        </w:rPr>
        <w:t>ommunity Occupational Health T</w:t>
      </w:r>
      <w:r w:rsidR="00A944C0" w:rsidRPr="00A944C0">
        <w:rPr>
          <w:rFonts w:ascii="Arial" w:hAnsi="Arial" w:cs="Arial"/>
        </w:rPr>
        <w:t>eam must appropriately train all staff members involved in the use of specialist equipment such as hoists.</w:t>
      </w:r>
    </w:p>
    <w:p w:rsidR="00A944C0" w:rsidRPr="00A944C0" w:rsidRDefault="00A944C0" w:rsidP="00802F67">
      <w:pPr>
        <w:spacing w:after="0"/>
        <w:ind w:left="567" w:hanging="432"/>
        <w:rPr>
          <w:rFonts w:ascii="Arial" w:hAnsi="Arial" w:cs="Arial"/>
        </w:rPr>
      </w:pPr>
    </w:p>
    <w:p w:rsidR="00A944C0" w:rsidRPr="00A944C0" w:rsidRDefault="00A944C0" w:rsidP="00A944C0">
      <w:pPr>
        <w:spacing w:after="0"/>
        <w:ind w:left="432" w:hanging="432"/>
        <w:rPr>
          <w:rFonts w:ascii="Arial" w:hAnsi="Arial" w:cs="Arial"/>
        </w:rPr>
      </w:pPr>
    </w:p>
    <w:p w:rsidR="00A944C0" w:rsidRPr="001C4E3A" w:rsidRDefault="001C4E3A" w:rsidP="0056278D">
      <w:pPr>
        <w:pStyle w:val="Heading1"/>
      </w:pPr>
      <w:bookmarkStart w:id="6" w:name="_Toc788194"/>
      <w:r>
        <w:t xml:space="preserve">5.0 </w:t>
      </w:r>
      <w:r w:rsidR="00A944C0" w:rsidRPr="001C4E3A">
        <w:t>Health</w:t>
      </w:r>
      <w:r w:rsidR="00AC61CF">
        <w:t>,</w:t>
      </w:r>
      <w:r w:rsidR="00A944C0" w:rsidRPr="001C4E3A">
        <w:t xml:space="preserve"> Safety and Hygiene</w:t>
      </w:r>
      <w:bookmarkEnd w:id="6"/>
    </w:p>
    <w:p w:rsidR="00A944C0" w:rsidRPr="00A944C0" w:rsidRDefault="00A944C0" w:rsidP="00A944C0">
      <w:pPr>
        <w:autoSpaceDE w:val="0"/>
        <w:autoSpaceDN w:val="0"/>
        <w:adjustRightInd w:val="0"/>
        <w:spacing w:after="0" w:line="269" w:lineRule="auto"/>
        <w:jc w:val="both"/>
        <w:rPr>
          <w:rFonts w:ascii="Arial" w:hAnsi="Arial" w:cs="Arial"/>
        </w:rPr>
      </w:pPr>
    </w:p>
    <w:p w:rsidR="00A944C0" w:rsidRPr="00A944C0" w:rsidRDefault="00A944C0" w:rsidP="00802F67">
      <w:pPr>
        <w:widowControl w:val="0"/>
        <w:autoSpaceDE w:val="0"/>
        <w:autoSpaceDN w:val="0"/>
        <w:adjustRightInd w:val="0"/>
        <w:spacing w:after="0"/>
        <w:ind w:left="567" w:hanging="567"/>
        <w:jc w:val="both"/>
        <w:rPr>
          <w:rFonts w:ascii="Arial" w:hAnsi="Arial" w:cs="Arial"/>
        </w:rPr>
      </w:pPr>
      <w:r w:rsidRPr="00A944C0">
        <w:rPr>
          <w:rFonts w:ascii="Arial" w:hAnsi="Arial" w:cs="Arial"/>
          <w:bCs/>
        </w:rPr>
        <w:t>5.1</w:t>
      </w:r>
      <w:r w:rsidRPr="00A944C0">
        <w:rPr>
          <w:rFonts w:ascii="Arial" w:hAnsi="Arial" w:cs="Arial"/>
          <w:b/>
          <w:bCs/>
        </w:rPr>
        <w:tab/>
      </w:r>
      <w:r w:rsidRPr="00A944C0">
        <w:rPr>
          <w:rFonts w:ascii="Arial" w:hAnsi="Arial" w:cs="Arial"/>
          <w:bCs/>
        </w:rPr>
        <w:t xml:space="preserve">All staff in Early Years settings / </w:t>
      </w:r>
      <w:r w:rsidRPr="00A944C0">
        <w:rPr>
          <w:rFonts w:ascii="Arial" w:hAnsi="Arial" w:cs="Arial"/>
        </w:rPr>
        <w:t>schools must adhere to the school’s Hygiene or Infection Prevention policies when dealing with a child who has accidentally wet or soiled themselves or is sick whilst on the premises.  Staff must also apply these principles when dealing with c</w:t>
      </w:r>
      <w:r w:rsidR="002D3902">
        <w:rPr>
          <w:rFonts w:ascii="Arial" w:hAnsi="Arial" w:cs="Arial"/>
        </w:rPr>
        <w:t xml:space="preserve">hildren and young people who </w:t>
      </w:r>
      <w:r w:rsidR="002D3902" w:rsidRPr="00A944C0">
        <w:rPr>
          <w:rFonts w:ascii="Arial" w:hAnsi="Arial" w:cs="Arial"/>
        </w:rPr>
        <w:t>wear</w:t>
      </w:r>
      <w:r w:rsidRPr="00A944C0">
        <w:rPr>
          <w:rFonts w:ascii="Arial" w:hAnsi="Arial" w:cs="Arial"/>
        </w:rPr>
        <w:t xml:space="preserve"> pads or nappies, or use catheters for bladder management. </w:t>
      </w:r>
    </w:p>
    <w:p w:rsidR="00A944C0" w:rsidRPr="00A944C0" w:rsidRDefault="00A944C0" w:rsidP="00A944C0">
      <w:pPr>
        <w:widowControl w:val="0"/>
        <w:autoSpaceDE w:val="0"/>
        <w:autoSpaceDN w:val="0"/>
        <w:adjustRightInd w:val="0"/>
        <w:spacing w:after="0"/>
        <w:ind w:left="432" w:hanging="432"/>
        <w:jc w:val="both"/>
        <w:rPr>
          <w:rFonts w:ascii="Arial" w:hAnsi="Arial" w:cs="Arial"/>
        </w:rPr>
      </w:pPr>
    </w:p>
    <w:p w:rsidR="00A944C0" w:rsidRPr="00A944C0" w:rsidRDefault="00A944C0" w:rsidP="00A944C0">
      <w:pPr>
        <w:widowControl w:val="0"/>
        <w:autoSpaceDE w:val="0"/>
        <w:autoSpaceDN w:val="0"/>
        <w:adjustRightInd w:val="0"/>
        <w:spacing w:after="0"/>
        <w:jc w:val="both"/>
        <w:rPr>
          <w:rFonts w:ascii="Arial" w:hAnsi="Arial" w:cs="Arial"/>
        </w:rPr>
      </w:pPr>
      <w:r w:rsidRPr="00A944C0">
        <w:rPr>
          <w:rFonts w:ascii="Arial" w:hAnsi="Arial" w:cs="Arial"/>
        </w:rPr>
        <w:t>5.2</w:t>
      </w:r>
      <w:r w:rsidR="00802F67">
        <w:rPr>
          <w:rFonts w:ascii="Arial" w:hAnsi="Arial" w:cs="Arial"/>
        </w:rPr>
        <w:t xml:space="preserve">    </w:t>
      </w:r>
      <w:r w:rsidRPr="00A944C0">
        <w:rPr>
          <w:rFonts w:ascii="Arial" w:hAnsi="Arial" w:cs="Arial"/>
        </w:rPr>
        <w:t>Employees assisting with children who have incontinence needs should:</w:t>
      </w:r>
    </w:p>
    <w:p w:rsidR="00A944C0" w:rsidRPr="00A944C0" w:rsidRDefault="00A944C0" w:rsidP="00A944C0">
      <w:pPr>
        <w:widowControl w:val="0"/>
        <w:autoSpaceDE w:val="0"/>
        <w:autoSpaceDN w:val="0"/>
        <w:adjustRightInd w:val="0"/>
        <w:spacing w:after="0"/>
        <w:jc w:val="both"/>
        <w:rPr>
          <w:rFonts w:ascii="Arial" w:hAnsi="Arial" w:cs="Arial"/>
        </w:rPr>
      </w:pP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t>wear disposable gloves and aprons while assisting the child</w:t>
      </w: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t>Dispose of soiled pads, nappies and catheters in hygienic disposal units, or double wrap such items before placing in the waste collection.</w:t>
      </w: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lastRenderedPageBreak/>
        <w:t xml:space="preserve">Clean the changing area after every use </w:t>
      </w: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t xml:space="preserve">Have access to hot water and liquid soap to wash hands before and after the task </w:t>
      </w: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t>Wash their hands in accordance with the recommended methods.</w:t>
      </w:r>
    </w:p>
    <w:p w:rsidR="00A944C0" w:rsidRPr="00A944C0" w:rsidRDefault="00A944C0" w:rsidP="00A944C0">
      <w:pPr>
        <w:widowControl w:val="0"/>
        <w:numPr>
          <w:ilvl w:val="0"/>
          <w:numId w:val="3"/>
        </w:numPr>
        <w:tabs>
          <w:tab w:val="left" w:pos="220"/>
          <w:tab w:val="left" w:pos="720"/>
        </w:tabs>
        <w:autoSpaceDE w:val="0"/>
        <w:autoSpaceDN w:val="0"/>
        <w:adjustRightInd w:val="0"/>
        <w:spacing w:after="0"/>
        <w:ind w:left="1077" w:hanging="357"/>
        <w:jc w:val="both"/>
        <w:rPr>
          <w:rFonts w:ascii="Arial" w:hAnsi="Arial" w:cs="Arial"/>
        </w:rPr>
      </w:pPr>
      <w:r w:rsidRPr="00A944C0">
        <w:rPr>
          <w:rFonts w:ascii="Arial" w:hAnsi="Arial" w:cs="Arial"/>
        </w:rPr>
        <w:t xml:space="preserve">Have access to a hot air dryer or paper towels to dry their hands. </w:t>
      </w:r>
    </w:p>
    <w:p w:rsidR="00A944C0" w:rsidRPr="00A944C0" w:rsidRDefault="00A944C0" w:rsidP="00A944C0">
      <w:pPr>
        <w:rPr>
          <w:rFonts w:ascii="Arial" w:hAnsi="Arial" w:cs="Arial"/>
        </w:rPr>
      </w:pPr>
    </w:p>
    <w:p w:rsidR="00A944C0" w:rsidRDefault="00A944C0" w:rsidP="0056278D">
      <w:pPr>
        <w:pStyle w:val="Heading1"/>
      </w:pPr>
      <w:bookmarkStart w:id="7" w:name="_Toc788195"/>
      <w:r w:rsidRPr="001C4E3A">
        <w:t>6.</w:t>
      </w:r>
      <w:r w:rsidR="001C4E3A">
        <w:t>0</w:t>
      </w:r>
      <w:r w:rsidR="00802F67">
        <w:t xml:space="preserve"> </w:t>
      </w:r>
      <w:r w:rsidRPr="001C4E3A">
        <w:t>Personal Care / Continence Management Plans</w:t>
      </w:r>
      <w:bookmarkEnd w:id="7"/>
      <w:r w:rsidRPr="001C4E3A">
        <w:t xml:space="preserve"> </w:t>
      </w:r>
    </w:p>
    <w:p w:rsidR="001C4E3A" w:rsidRPr="001C4E3A" w:rsidRDefault="001C4E3A" w:rsidP="001C4E3A">
      <w:pPr>
        <w:spacing w:after="0"/>
        <w:rPr>
          <w:rFonts w:ascii="Arial" w:hAnsi="Arial" w:cs="Arial"/>
          <w:b/>
          <w:sz w:val="32"/>
          <w:szCs w:val="32"/>
        </w:rPr>
      </w:pPr>
    </w:p>
    <w:p w:rsidR="00A944C0" w:rsidRPr="00A944C0" w:rsidRDefault="00802F67" w:rsidP="00802F67">
      <w:pPr>
        <w:widowControl w:val="0"/>
        <w:autoSpaceDE w:val="0"/>
        <w:autoSpaceDN w:val="0"/>
        <w:adjustRightInd w:val="0"/>
        <w:spacing w:after="240"/>
        <w:ind w:left="567" w:hanging="567"/>
        <w:jc w:val="both"/>
        <w:rPr>
          <w:rFonts w:ascii="Arial" w:hAnsi="Arial" w:cs="Arial"/>
        </w:rPr>
      </w:pPr>
      <w:r>
        <w:rPr>
          <w:rFonts w:ascii="Arial" w:hAnsi="Arial" w:cs="Arial"/>
        </w:rPr>
        <w:t>6.1</w:t>
      </w:r>
      <w:r>
        <w:rPr>
          <w:rFonts w:ascii="Arial" w:hAnsi="Arial" w:cs="Arial"/>
        </w:rPr>
        <w:tab/>
      </w:r>
      <w:r w:rsidR="00A944C0" w:rsidRPr="00A944C0">
        <w:rPr>
          <w:rFonts w:ascii="Arial" w:hAnsi="Arial" w:cs="Arial"/>
        </w:rPr>
        <w:t>Early Years settings / schools should have clear written</w:t>
      </w:r>
      <w:r>
        <w:rPr>
          <w:rFonts w:ascii="Arial" w:hAnsi="Arial" w:cs="Arial"/>
        </w:rPr>
        <w:t xml:space="preserve"> guidelines for staff to follow </w:t>
      </w:r>
      <w:r w:rsidR="00A944C0" w:rsidRPr="00A944C0">
        <w:rPr>
          <w:rFonts w:ascii="Arial" w:hAnsi="Arial" w:cs="Arial"/>
        </w:rPr>
        <w:t xml:space="preserve">when supporting a child’s personal care requirements, to ensure that staff follow correct procedures and are protected from false accusations of abuse. </w:t>
      </w:r>
    </w:p>
    <w:p w:rsidR="00AC61CF" w:rsidRDefault="00AC61CF" w:rsidP="00AC61CF">
      <w:pPr>
        <w:widowControl w:val="0"/>
        <w:autoSpaceDE w:val="0"/>
        <w:autoSpaceDN w:val="0"/>
        <w:adjustRightInd w:val="0"/>
        <w:spacing w:after="240"/>
        <w:ind w:left="567" w:hanging="720"/>
        <w:jc w:val="both"/>
        <w:rPr>
          <w:rFonts w:ascii="Arial" w:hAnsi="Arial" w:cs="Arial"/>
        </w:rPr>
      </w:pPr>
      <w:r>
        <w:rPr>
          <w:rFonts w:ascii="Arial" w:hAnsi="Arial" w:cs="Arial"/>
        </w:rPr>
        <w:t xml:space="preserve">  </w:t>
      </w:r>
      <w:r w:rsidR="00802F67">
        <w:rPr>
          <w:rFonts w:ascii="Arial" w:hAnsi="Arial" w:cs="Arial"/>
        </w:rPr>
        <w:t>6.2</w:t>
      </w:r>
      <w:r w:rsidR="00802F67">
        <w:rPr>
          <w:rFonts w:ascii="Arial" w:hAnsi="Arial" w:cs="Arial"/>
        </w:rPr>
        <w:tab/>
      </w:r>
      <w:r w:rsidR="00A944C0" w:rsidRPr="00A944C0">
        <w:rPr>
          <w:rFonts w:ascii="Arial" w:hAnsi="Arial" w:cs="Arial"/>
        </w:rPr>
        <w:t xml:space="preserve">All relevant parties should have input into a child’s care plan, this may include the child’s parents, the school nurse and any other relevant health care professionals. </w:t>
      </w:r>
    </w:p>
    <w:p w:rsidR="00A944C0" w:rsidRPr="00A944C0" w:rsidRDefault="00AC61CF" w:rsidP="00AC61CF">
      <w:pPr>
        <w:widowControl w:val="0"/>
        <w:autoSpaceDE w:val="0"/>
        <w:autoSpaceDN w:val="0"/>
        <w:adjustRightInd w:val="0"/>
        <w:spacing w:after="240"/>
        <w:ind w:left="567" w:hanging="567"/>
        <w:jc w:val="both"/>
        <w:rPr>
          <w:rFonts w:ascii="Arial" w:hAnsi="Arial" w:cs="Arial"/>
        </w:rPr>
      </w:pPr>
      <w:r>
        <w:rPr>
          <w:rFonts w:ascii="Arial" w:hAnsi="Arial" w:cs="Arial"/>
        </w:rPr>
        <w:t>6.3</w:t>
      </w:r>
      <w:r>
        <w:rPr>
          <w:rFonts w:ascii="Arial" w:hAnsi="Arial" w:cs="Arial"/>
        </w:rPr>
        <w:tab/>
      </w:r>
      <w:r w:rsidR="00A944C0" w:rsidRPr="00A944C0">
        <w:rPr>
          <w:rFonts w:ascii="Arial" w:hAnsi="Arial" w:cs="Arial"/>
        </w:rPr>
        <w:t>Written guidelines will specify:</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Who will carry out the care, if possible this should be a person of the child’s choice or the child’s key person, and what, if any training </w:t>
      </w:r>
      <w:r w:rsidR="002D3902">
        <w:rPr>
          <w:rFonts w:ascii="Arial" w:hAnsi="Arial" w:cs="Arial"/>
        </w:rPr>
        <w:t>/ assessment they might require.</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What equipment / resources will be requ</w:t>
      </w:r>
      <w:r w:rsidR="002D3902">
        <w:rPr>
          <w:rFonts w:ascii="Arial" w:hAnsi="Arial" w:cs="Arial"/>
        </w:rPr>
        <w:t>ired to undertake personal care.</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What resources will be used (Cleansing agents used or cream to b</w:t>
      </w:r>
      <w:r w:rsidR="002D3902">
        <w:rPr>
          <w:rFonts w:ascii="Arial" w:hAnsi="Arial" w:cs="Arial"/>
        </w:rPr>
        <w:t>e applied)</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How equipment / waste will be disposed of e.g. double bagged</w:t>
      </w:r>
      <w:r w:rsidR="002D3902">
        <w:rPr>
          <w:rFonts w:ascii="Arial" w:hAnsi="Arial" w:cs="Arial"/>
        </w:rPr>
        <w:t xml:space="preserve"> / use of nappy disposable unit.</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How the child’s clothes, if soiled, will be rinsed and washed or passed back to the paren</w:t>
      </w:r>
      <w:r w:rsidR="002D3902">
        <w:rPr>
          <w:rFonts w:ascii="Arial" w:hAnsi="Arial" w:cs="Arial"/>
        </w:rPr>
        <w:t>t. Spare clothes will be needed.</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What Infection Prevention mea</w:t>
      </w:r>
      <w:r w:rsidR="002D3902">
        <w:rPr>
          <w:rFonts w:ascii="Arial" w:hAnsi="Arial" w:cs="Arial"/>
        </w:rPr>
        <w:t>sures are in place?</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What the staff member will do if the child is unduly distressed by the experience or if the staff m</w:t>
      </w:r>
      <w:r w:rsidR="002D3902">
        <w:rPr>
          <w:rFonts w:ascii="Arial" w:hAnsi="Arial" w:cs="Arial"/>
        </w:rPr>
        <w:t>ember notices marks or injuries.</w:t>
      </w:r>
    </w:p>
    <w:p w:rsidR="00A944C0" w:rsidRPr="00A944C0" w:rsidRDefault="00A944C0" w:rsidP="00A944C0">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Arrangements for care during school trips and residential visits. </w:t>
      </w:r>
    </w:p>
    <w:p w:rsidR="00A944C0" w:rsidRPr="00A944C0" w:rsidRDefault="00A944C0" w:rsidP="00A944C0">
      <w:pPr>
        <w:widowControl w:val="0"/>
        <w:autoSpaceDE w:val="0"/>
        <w:autoSpaceDN w:val="0"/>
        <w:adjustRightInd w:val="0"/>
        <w:spacing w:after="0"/>
        <w:jc w:val="both"/>
        <w:rPr>
          <w:rFonts w:ascii="Arial" w:hAnsi="Arial" w:cs="Arial"/>
        </w:rPr>
      </w:pPr>
    </w:p>
    <w:p w:rsidR="00A944C0" w:rsidRPr="00A944C0" w:rsidRDefault="00AC61CF" w:rsidP="00A944C0">
      <w:pPr>
        <w:widowControl w:val="0"/>
        <w:tabs>
          <w:tab w:val="left" w:pos="220"/>
          <w:tab w:val="left" w:pos="720"/>
        </w:tabs>
        <w:autoSpaceDE w:val="0"/>
        <w:autoSpaceDN w:val="0"/>
        <w:adjustRightInd w:val="0"/>
        <w:spacing w:after="280"/>
        <w:ind w:left="709" w:hanging="709"/>
        <w:jc w:val="both"/>
        <w:rPr>
          <w:rFonts w:ascii="Arial" w:hAnsi="Arial" w:cs="Arial"/>
        </w:rPr>
      </w:pPr>
      <w:r>
        <w:rPr>
          <w:rFonts w:ascii="Arial" w:hAnsi="Arial" w:cs="Arial"/>
        </w:rPr>
        <w:t>6.4</w:t>
      </w:r>
      <w:r>
        <w:rPr>
          <w:rFonts w:ascii="Arial" w:hAnsi="Arial" w:cs="Arial"/>
        </w:rPr>
        <w:tab/>
      </w:r>
      <w:r w:rsidR="00A944C0" w:rsidRPr="00A944C0">
        <w:rPr>
          <w:rFonts w:ascii="Arial" w:hAnsi="Arial" w:cs="Arial"/>
        </w:rPr>
        <w:t>A care plan, or any less formal document should follow the child from year to year, and setting to setting, to ensure their cares are anticipated, acknowledged and provided for wherever they go. Supply staff should be made aware of any such care plan for any and all children in their class for the day, to prevent failure in the support and progress of the child.</w:t>
      </w:r>
    </w:p>
    <w:p w:rsidR="00A944C0" w:rsidRPr="00A944C0" w:rsidRDefault="00AC61CF" w:rsidP="00A944C0">
      <w:pPr>
        <w:widowControl w:val="0"/>
        <w:tabs>
          <w:tab w:val="left" w:pos="709"/>
        </w:tabs>
        <w:autoSpaceDE w:val="0"/>
        <w:autoSpaceDN w:val="0"/>
        <w:adjustRightInd w:val="0"/>
        <w:spacing w:after="0"/>
        <w:ind w:left="709" w:hanging="720"/>
        <w:jc w:val="both"/>
        <w:rPr>
          <w:rFonts w:ascii="Arial" w:hAnsi="Arial" w:cs="Arial"/>
        </w:rPr>
      </w:pPr>
      <w:r>
        <w:rPr>
          <w:rFonts w:ascii="Arial" w:hAnsi="Arial" w:cs="Arial"/>
        </w:rPr>
        <w:t>6.5</w:t>
      </w:r>
      <w:r>
        <w:rPr>
          <w:rFonts w:ascii="Arial" w:hAnsi="Arial" w:cs="Arial"/>
        </w:rPr>
        <w:tab/>
      </w:r>
      <w:r w:rsidR="00A944C0" w:rsidRPr="00A944C0">
        <w:rPr>
          <w:rFonts w:ascii="Arial" w:hAnsi="Arial" w:cs="Arial"/>
        </w:rPr>
        <w:t>Schools will also need to consider the possibility of special circumstances arising should a child with complex continence needs be admitted to the setting/school.  In such circumstances the appropriate health care professional will need to be closely involved in forward planning.</w:t>
      </w:r>
    </w:p>
    <w:p w:rsidR="00A944C0" w:rsidRPr="00A944C0" w:rsidRDefault="00A944C0" w:rsidP="00A944C0">
      <w:pPr>
        <w:widowControl w:val="0"/>
        <w:tabs>
          <w:tab w:val="left" w:pos="220"/>
          <w:tab w:val="left" w:pos="720"/>
        </w:tabs>
        <w:autoSpaceDE w:val="0"/>
        <w:autoSpaceDN w:val="0"/>
        <w:adjustRightInd w:val="0"/>
        <w:spacing w:after="280"/>
        <w:jc w:val="both"/>
        <w:rPr>
          <w:rFonts w:ascii="Arial" w:hAnsi="Arial" w:cs="Arial"/>
        </w:rPr>
      </w:pPr>
    </w:p>
    <w:p w:rsidR="00A944C0" w:rsidRPr="001C4E3A" w:rsidRDefault="00A944C0" w:rsidP="0056278D">
      <w:pPr>
        <w:pStyle w:val="Heading1"/>
      </w:pPr>
      <w:bookmarkStart w:id="8" w:name="_Toc788196"/>
      <w:r w:rsidRPr="001C4E3A">
        <w:t>7.</w:t>
      </w:r>
      <w:r w:rsidR="001C4E3A">
        <w:t>0</w:t>
      </w:r>
      <w:r w:rsidR="00710F48">
        <w:tab/>
      </w:r>
      <w:r w:rsidRPr="001C4E3A">
        <w:t>Home / School Agreement</w:t>
      </w:r>
      <w:bookmarkEnd w:id="8"/>
    </w:p>
    <w:p w:rsidR="00A944C0" w:rsidRPr="00A944C0" w:rsidRDefault="00A944C0" w:rsidP="00A944C0">
      <w:pPr>
        <w:widowControl w:val="0"/>
        <w:autoSpaceDE w:val="0"/>
        <w:autoSpaceDN w:val="0"/>
        <w:adjustRightInd w:val="0"/>
        <w:spacing w:after="0"/>
        <w:ind w:left="720" w:hanging="720"/>
        <w:jc w:val="both"/>
        <w:rPr>
          <w:rFonts w:ascii="Arial" w:hAnsi="Arial" w:cs="Arial"/>
        </w:rPr>
      </w:pPr>
    </w:p>
    <w:p w:rsidR="00A944C0" w:rsidRPr="00A944C0" w:rsidRDefault="00A944C0" w:rsidP="00A944C0">
      <w:pPr>
        <w:widowControl w:val="0"/>
        <w:autoSpaceDE w:val="0"/>
        <w:autoSpaceDN w:val="0"/>
        <w:adjustRightInd w:val="0"/>
        <w:spacing w:after="0"/>
        <w:ind w:left="720" w:hanging="720"/>
        <w:jc w:val="both"/>
        <w:rPr>
          <w:rFonts w:ascii="Arial" w:hAnsi="Arial" w:cs="Arial"/>
        </w:rPr>
      </w:pPr>
      <w:r w:rsidRPr="00A944C0">
        <w:rPr>
          <w:rFonts w:ascii="Arial" w:hAnsi="Arial" w:cs="Arial"/>
        </w:rPr>
        <w:t>7.1</w:t>
      </w:r>
      <w:r w:rsidRPr="00A944C0">
        <w:rPr>
          <w:rFonts w:ascii="Arial" w:hAnsi="Arial" w:cs="Arial"/>
        </w:rPr>
        <w:tab/>
        <w:t>In some circumstances it may be appropriate to produce a Home</w:t>
      </w:r>
      <w:r w:rsidR="002D3902">
        <w:rPr>
          <w:rFonts w:ascii="Arial" w:hAnsi="Arial" w:cs="Arial"/>
        </w:rPr>
        <w:t xml:space="preserve"> / </w:t>
      </w:r>
      <w:r w:rsidRPr="00A944C0">
        <w:rPr>
          <w:rFonts w:ascii="Arial" w:hAnsi="Arial" w:cs="Arial"/>
        </w:rPr>
        <w:t xml:space="preserve">setting / school agreement that defines the responsibilities that each partner has, and the </w:t>
      </w:r>
      <w:r w:rsidRPr="00A944C0">
        <w:rPr>
          <w:rFonts w:ascii="Arial" w:hAnsi="Arial" w:cs="Arial"/>
        </w:rPr>
        <w:lastRenderedPageBreak/>
        <w:t>expectations each has for the other. This could include:</w:t>
      </w:r>
    </w:p>
    <w:p w:rsidR="00A944C0" w:rsidRPr="002D3902" w:rsidRDefault="00A944C0" w:rsidP="002D3902">
      <w:pPr>
        <w:widowControl w:val="0"/>
        <w:autoSpaceDE w:val="0"/>
        <w:autoSpaceDN w:val="0"/>
        <w:adjustRightInd w:val="0"/>
        <w:spacing w:after="0"/>
        <w:jc w:val="both"/>
        <w:rPr>
          <w:rFonts w:ascii="Arial" w:hAnsi="Arial" w:cs="Arial"/>
          <w:b/>
        </w:rPr>
      </w:pPr>
      <w:r w:rsidRPr="002D3902">
        <w:rPr>
          <w:rFonts w:ascii="Arial" w:hAnsi="Arial" w:cs="Arial"/>
          <w:b/>
        </w:rPr>
        <w:t>The parent / carer:</w:t>
      </w:r>
    </w:p>
    <w:p w:rsidR="00AC61CF" w:rsidRPr="00A944C0" w:rsidRDefault="00AC61CF" w:rsidP="00A944C0">
      <w:pPr>
        <w:widowControl w:val="0"/>
        <w:autoSpaceDE w:val="0"/>
        <w:autoSpaceDN w:val="0"/>
        <w:adjustRightInd w:val="0"/>
        <w:spacing w:after="0"/>
        <w:ind w:firstLine="567"/>
        <w:jc w:val="both"/>
        <w:rPr>
          <w:rFonts w:ascii="Arial" w:hAnsi="Arial" w:cs="Arial"/>
          <w:b/>
          <w:i/>
        </w:rPr>
      </w:pP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Agreeing to ensure that the child / young person is supported in accessing toilet / changing facilities at the latest possible time before leaving home and before being brought to the setting / school</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Providing the setting / school with spare pads / nappies and other equipment and as many changes of clothing that the child might require in a day.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Understanding and agreeing the procedures that will be followed when their child is supported at school - including the use of any resources, cleanser or the application of any cream</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Take into account the child’s own wishes and needs in how care is provided, and how they communicate this</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Agreeing to inform the setting / school should their child have any marks or rash</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Agreeing to a ‘minimum change’ policy i.e. the setting / school would not undertake to change the child more frequently than if s/he were at home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Agreeing to review arrangements should this be necessary </w:t>
      </w:r>
    </w:p>
    <w:p w:rsidR="00AC61CF" w:rsidRDefault="00AC61CF" w:rsidP="00A944C0">
      <w:pPr>
        <w:widowControl w:val="0"/>
        <w:autoSpaceDE w:val="0"/>
        <w:autoSpaceDN w:val="0"/>
        <w:adjustRightInd w:val="0"/>
        <w:spacing w:after="240"/>
        <w:ind w:firstLine="567"/>
        <w:jc w:val="both"/>
        <w:rPr>
          <w:rFonts w:ascii="Arial" w:hAnsi="Arial" w:cs="Arial"/>
          <w:b/>
          <w:i/>
        </w:rPr>
      </w:pPr>
    </w:p>
    <w:p w:rsidR="00A944C0" w:rsidRPr="002D3902" w:rsidRDefault="00A944C0" w:rsidP="00A944C0">
      <w:pPr>
        <w:widowControl w:val="0"/>
        <w:autoSpaceDE w:val="0"/>
        <w:autoSpaceDN w:val="0"/>
        <w:adjustRightInd w:val="0"/>
        <w:spacing w:after="240"/>
        <w:ind w:firstLine="567"/>
        <w:jc w:val="both"/>
        <w:rPr>
          <w:rFonts w:ascii="Arial" w:hAnsi="Arial" w:cs="Arial"/>
        </w:rPr>
      </w:pPr>
      <w:r w:rsidRPr="002D3902">
        <w:rPr>
          <w:rFonts w:ascii="Arial" w:hAnsi="Arial" w:cs="Arial"/>
          <w:b/>
        </w:rPr>
        <w:t>The school / setting:</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Agreeing to support the child should the</w:t>
      </w:r>
      <w:r w:rsidR="0057309C">
        <w:rPr>
          <w:rFonts w:ascii="Arial" w:hAnsi="Arial" w:cs="Arial"/>
        </w:rPr>
        <w:t xml:space="preserve"> child/young person</w:t>
      </w:r>
      <w:r w:rsidRPr="00A944C0">
        <w:rPr>
          <w:rFonts w:ascii="Arial" w:hAnsi="Arial" w:cs="Arial"/>
        </w:rPr>
        <w:t xml:space="preserve"> soil themselves or become uncomfortably wet / request changing</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Agreeing how often the child would have access to appropriate support ensuring the child’s comfort and dignity are paramount at all times.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Agreeing to inform should the child be distressed, or if marks or rashes are seen</w:t>
      </w:r>
      <w:r w:rsidR="002D3902">
        <w:rPr>
          <w:rFonts w:ascii="Arial" w:hAnsi="Arial" w:cs="Arial"/>
        </w:rPr>
        <w:t>.</w:t>
      </w:r>
      <w:r w:rsidRPr="00A944C0">
        <w:rPr>
          <w:rFonts w:ascii="Arial" w:hAnsi="Arial" w:cs="Arial"/>
        </w:rPr>
        <w:t xml:space="preserv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Agreeing to review arrangements should this be necessary. </w:t>
      </w:r>
    </w:p>
    <w:p w:rsidR="00A944C0" w:rsidRPr="00A944C0" w:rsidRDefault="00A944C0" w:rsidP="00A944C0">
      <w:pPr>
        <w:widowControl w:val="0"/>
        <w:tabs>
          <w:tab w:val="left" w:pos="220"/>
          <w:tab w:val="left" w:pos="1134"/>
        </w:tabs>
        <w:autoSpaceDE w:val="0"/>
        <w:autoSpaceDN w:val="0"/>
        <w:adjustRightInd w:val="0"/>
        <w:spacing w:after="0"/>
        <w:ind w:left="1134"/>
        <w:jc w:val="both"/>
        <w:rPr>
          <w:rFonts w:ascii="Arial" w:hAnsi="Arial" w:cs="Arial"/>
        </w:rPr>
      </w:pPr>
    </w:p>
    <w:p w:rsidR="00A944C0" w:rsidRPr="00A944C0" w:rsidRDefault="00A944C0" w:rsidP="00A944C0">
      <w:pPr>
        <w:widowControl w:val="0"/>
        <w:tabs>
          <w:tab w:val="left" w:pos="220"/>
          <w:tab w:val="left" w:pos="720"/>
        </w:tabs>
        <w:autoSpaceDE w:val="0"/>
        <w:autoSpaceDN w:val="0"/>
        <w:adjustRightInd w:val="0"/>
        <w:spacing w:after="280"/>
        <w:ind w:left="567" w:hanging="567"/>
        <w:jc w:val="both"/>
        <w:rPr>
          <w:rFonts w:ascii="Arial" w:hAnsi="Arial" w:cs="Arial"/>
        </w:rPr>
      </w:pPr>
      <w:r w:rsidRPr="00A944C0">
        <w:rPr>
          <w:rFonts w:ascii="Arial" w:hAnsi="Arial" w:cs="Arial"/>
        </w:rPr>
        <w:t>7.2</w:t>
      </w:r>
      <w:r w:rsidRPr="00A944C0">
        <w:rPr>
          <w:rFonts w:ascii="Arial" w:hAnsi="Arial" w:cs="Arial"/>
        </w:rPr>
        <w:tab/>
        <w:t>This kind of agreement aims to avoid misunderstandings that might otherwise arise, and help parents feel confident that the setting / school is taking a holistic view of the child’s needs and the child feels confident that their  personal care will be dealt with in a</w:t>
      </w:r>
      <w:r w:rsidR="00C56C75">
        <w:rPr>
          <w:rFonts w:ascii="Arial" w:hAnsi="Arial" w:cs="Arial"/>
        </w:rPr>
        <w:t xml:space="preserve"> dignified and inclusive manner</w:t>
      </w:r>
      <w:r w:rsidRPr="00A944C0">
        <w:rPr>
          <w:rFonts w:ascii="Arial" w:hAnsi="Arial" w:cs="Arial"/>
        </w:rPr>
        <w:t>.</w:t>
      </w:r>
    </w:p>
    <w:p w:rsidR="00A944C0" w:rsidRPr="001C4E3A" w:rsidRDefault="00A944C0" w:rsidP="0056278D">
      <w:pPr>
        <w:pStyle w:val="Heading1"/>
      </w:pPr>
      <w:bookmarkStart w:id="9" w:name="_Toc788197"/>
      <w:r w:rsidRPr="001C4E3A">
        <w:t>8.</w:t>
      </w:r>
      <w:r w:rsidR="001C4E3A">
        <w:t>0</w:t>
      </w:r>
      <w:r w:rsidR="00AC61CF">
        <w:t xml:space="preserve"> </w:t>
      </w:r>
      <w:r w:rsidRPr="001C4E3A">
        <w:t>Toilet Facilities</w:t>
      </w:r>
      <w:bookmarkEnd w:id="9"/>
    </w:p>
    <w:p w:rsidR="00A944C0" w:rsidRPr="00A944C0" w:rsidRDefault="00A944C0" w:rsidP="00A944C0">
      <w:pPr>
        <w:widowControl w:val="0"/>
        <w:tabs>
          <w:tab w:val="left" w:pos="220"/>
          <w:tab w:val="left" w:pos="720"/>
        </w:tabs>
        <w:autoSpaceDE w:val="0"/>
        <w:autoSpaceDN w:val="0"/>
        <w:adjustRightInd w:val="0"/>
        <w:spacing w:after="0"/>
        <w:jc w:val="both"/>
        <w:rPr>
          <w:rFonts w:ascii="Arial" w:hAnsi="Arial" w:cs="Arial"/>
        </w:rPr>
      </w:pPr>
    </w:p>
    <w:p w:rsidR="00A944C0" w:rsidRDefault="00A944C0" w:rsidP="00A944C0">
      <w:pPr>
        <w:widowControl w:val="0"/>
        <w:tabs>
          <w:tab w:val="left" w:pos="220"/>
          <w:tab w:val="left" w:pos="567"/>
        </w:tabs>
        <w:autoSpaceDE w:val="0"/>
        <w:autoSpaceDN w:val="0"/>
        <w:adjustRightInd w:val="0"/>
        <w:spacing w:after="0"/>
        <w:jc w:val="both"/>
        <w:rPr>
          <w:rFonts w:ascii="Arial" w:hAnsi="Arial" w:cs="Arial"/>
        </w:rPr>
      </w:pPr>
      <w:r w:rsidRPr="00A944C0">
        <w:rPr>
          <w:rFonts w:ascii="Arial" w:hAnsi="Arial" w:cs="Arial"/>
        </w:rPr>
        <w:t>8.1</w:t>
      </w:r>
      <w:r w:rsidRPr="00A944C0">
        <w:rPr>
          <w:rFonts w:ascii="Arial" w:hAnsi="Arial" w:cs="Arial"/>
        </w:rPr>
        <w:tab/>
        <w:t>Toilet facilities in</w:t>
      </w:r>
      <w:r w:rsidR="00C56C75">
        <w:rPr>
          <w:rFonts w:ascii="Arial" w:hAnsi="Arial" w:cs="Arial"/>
        </w:rPr>
        <w:t xml:space="preserve"> schools and settings should be:-</w:t>
      </w:r>
    </w:p>
    <w:p w:rsidR="00AC61CF" w:rsidRPr="00A944C0" w:rsidRDefault="00AC61CF" w:rsidP="00A944C0">
      <w:pPr>
        <w:widowControl w:val="0"/>
        <w:tabs>
          <w:tab w:val="left" w:pos="220"/>
          <w:tab w:val="left" w:pos="567"/>
        </w:tabs>
        <w:autoSpaceDE w:val="0"/>
        <w:autoSpaceDN w:val="0"/>
        <w:adjustRightInd w:val="0"/>
        <w:spacing w:after="0"/>
        <w:jc w:val="both"/>
        <w:rPr>
          <w:rFonts w:ascii="Arial" w:hAnsi="Arial" w:cs="Arial"/>
        </w:rPr>
      </w:pP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private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clean and warm</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accessible  </w:t>
      </w: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 xml:space="preserve">properly resourced with soap and hand-drying facilities. </w:t>
      </w:r>
    </w:p>
    <w:p w:rsidR="00A944C0" w:rsidRPr="00A944C0" w:rsidRDefault="00A944C0" w:rsidP="00A944C0">
      <w:pPr>
        <w:widowControl w:val="0"/>
        <w:tabs>
          <w:tab w:val="left" w:pos="220"/>
          <w:tab w:val="left" w:pos="1134"/>
        </w:tabs>
        <w:autoSpaceDE w:val="0"/>
        <w:autoSpaceDN w:val="0"/>
        <w:adjustRightInd w:val="0"/>
        <w:spacing w:after="0"/>
        <w:ind w:left="720"/>
        <w:jc w:val="both"/>
        <w:rPr>
          <w:rFonts w:ascii="Arial" w:hAnsi="Arial" w:cs="Arial"/>
        </w:rPr>
      </w:pPr>
    </w:p>
    <w:p w:rsidR="00A944C0" w:rsidRDefault="00A944C0" w:rsidP="00A944C0">
      <w:pPr>
        <w:widowControl w:val="0"/>
        <w:tabs>
          <w:tab w:val="left" w:pos="220"/>
          <w:tab w:val="left" w:pos="567"/>
        </w:tabs>
        <w:autoSpaceDE w:val="0"/>
        <w:autoSpaceDN w:val="0"/>
        <w:adjustRightInd w:val="0"/>
        <w:spacing w:after="0"/>
        <w:jc w:val="both"/>
        <w:rPr>
          <w:rFonts w:ascii="Arial" w:hAnsi="Arial" w:cs="Arial"/>
        </w:rPr>
      </w:pPr>
      <w:r w:rsidRPr="00A944C0">
        <w:rPr>
          <w:rFonts w:ascii="Arial" w:hAnsi="Arial" w:cs="Arial"/>
        </w:rPr>
        <w:t>8.2</w:t>
      </w:r>
      <w:r w:rsidRPr="00A944C0">
        <w:rPr>
          <w:rFonts w:ascii="Arial" w:hAnsi="Arial" w:cs="Arial"/>
        </w:rPr>
        <w:tab/>
        <w:t xml:space="preserve">Toilet facilities should not be: </w:t>
      </w:r>
    </w:p>
    <w:p w:rsidR="00AC61CF" w:rsidRPr="00A944C0" w:rsidRDefault="00AC61CF" w:rsidP="00A944C0">
      <w:pPr>
        <w:widowControl w:val="0"/>
        <w:tabs>
          <w:tab w:val="left" w:pos="220"/>
          <w:tab w:val="left" w:pos="567"/>
        </w:tabs>
        <w:autoSpaceDE w:val="0"/>
        <w:autoSpaceDN w:val="0"/>
        <w:adjustRightInd w:val="0"/>
        <w:spacing w:after="0"/>
        <w:jc w:val="both"/>
        <w:rPr>
          <w:rFonts w:ascii="Arial" w:hAnsi="Arial" w:cs="Arial"/>
        </w:rPr>
      </w:pPr>
    </w:p>
    <w:p w:rsidR="00A944C0" w:rsidRPr="00A944C0" w:rsidRDefault="00A944C0" w:rsidP="00AC61CF">
      <w:pPr>
        <w:widowControl w:val="0"/>
        <w:numPr>
          <w:ilvl w:val="0"/>
          <w:numId w:val="7"/>
        </w:numPr>
        <w:tabs>
          <w:tab w:val="left" w:pos="220"/>
          <w:tab w:val="left" w:pos="720"/>
        </w:tabs>
        <w:autoSpaceDE w:val="0"/>
        <w:autoSpaceDN w:val="0"/>
        <w:adjustRightInd w:val="0"/>
        <w:spacing w:after="0"/>
        <w:jc w:val="both"/>
        <w:rPr>
          <w:rFonts w:ascii="Arial" w:hAnsi="Arial" w:cs="Arial"/>
        </w:rPr>
      </w:pPr>
      <w:r w:rsidRPr="00A944C0">
        <w:rPr>
          <w:rFonts w:ascii="Arial" w:hAnsi="Arial" w:cs="Arial"/>
        </w:rPr>
        <w:t>locked or have any other kind of restricted access</w:t>
      </w:r>
    </w:p>
    <w:p w:rsidR="00A944C0" w:rsidRPr="00A944C0" w:rsidRDefault="00A944C0" w:rsidP="00A944C0">
      <w:pPr>
        <w:widowControl w:val="0"/>
        <w:tabs>
          <w:tab w:val="left" w:pos="220"/>
          <w:tab w:val="left" w:pos="720"/>
        </w:tabs>
        <w:autoSpaceDE w:val="0"/>
        <w:autoSpaceDN w:val="0"/>
        <w:adjustRightInd w:val="0"/>
        <w:spacing w:after="0"/>
        <w:jc w:val="both"/>
        <w:rPr>
          <w:rFonts w:ascii="Arial" w:hAnsi="Arial" w:cs="Arial"/>
        </w:rPr>
      </w:pPr>
    </w:p>
    <w:p w:rsidR="00A944C0" w:rsidRPr="00A944C0" w:rsidRDefault="00A944C0" w:rsidP="00A944C0">
      <w:pPr>
        <w:widowControl w:val="0"/>
        <w:tabs>
          <w:tab w:val="left" w:pos="220"/>
          <w:tab w:val="left" w:pos="720"/>
        </w:tabs>
        <w:autoSpaceDE w:val="0"/>
        <w:autoSpaceDN w:val="0"/>
        <w:adjustRightInd w:val="0"/>
        <w:spacing w:after="0"/>
        <w:ind w:left="567" w:hanging="567"/>
        <w:jc w:val="both"/>
        <w:rPr>
          <w:rFonts w:ascii="Arial" w:hAnsi="Arial" w:cs="Arial"/>
        </w:rPr>
      </w:pPr>
      <w:r w:rsidRPr="00A944C0">
        <w:rPr>
          <w:rFonts w:ascii="Arial" w:hAnsi="Arial" w:cs="Arial"/>
        </w:rPr>
        <w:t>8.3</w:t>
      </w:r>
      <w:r w:rsidRPr="00A944C0">
        <w:rPr>
          <w:rFonts w:ascii="Arial" w:hAnsi="Arial" w:cs="Arial"/>
        </w:rPr>
        <w:tab/>
        <w:t xml:space="preserve">Where facilities are accessed by both boys and girls, cubicle doors should be floor to </w:t>
      </w:r>
      <w:r w:rsidRPr="00A944C0">
        <w:rPr>
          <w:rFonts w:ascii="Arial" w:hAnsi="Arial" w:cs="Arial"/>
        </w:rPr>
        <w:lastRenderedPageBreak/>
        <w:t>ceiling to ensure dignity is maintained.</w:t>
      </w:r>
    </w:p>
    <w:p w:rsidR="0056278D" w:rsidRDefault="0056278D" w:rsidP="001C4E3A">
      <w:pPr>
        <w:spacing w:after="0"/>
        <w:rPr>
          <w:rFonts w:ascii="Arial" w:hAnsi="Arial" w:cs="Arial"/>
          <w:b/>
          <w:sz w:val="32"/>
          <w:szCs w:val="32"/>
        </w:rPr>
      </w:pPr>
    </w:p>
    <w:p w:rsidR="00A944C0" w:rsidRPr="001C4E3A" w:rsidRDefault="00A944C0" w:rsidP="0056278D">
      <w:pPr>
        <w:pStyle w:val="Heading1"/>
      </w:pPr>
      <w:bookmarkStart w:id="10" w:name="_Toc788198"/>
      <w:r w:rsidRPr="001C4E3A">
        <w:t>9.</w:t>
      </w:r>
      <w:r w:rsidR="001C4E3A">
        <w:t>0</w:t>
      </w:r>
      <w:r w:rsidR="00AC61CF">
        <w:t xml:space="preserve"> </w:t>
      </w:r>
      <w:r w:rsidRPr="001C4E3A">
        <w:t>School Trips</w:t>
      </w:r>
      <w:bookmarkEnd w:id="10"/>
    </w:p>
    <w:p w:rsidR="00A944C0" w:rsidRPr="00A944C0" w:rsidRDefault="00A944C0" w:rsidP="00A944C0">
      <w:pPr>
        <w:widowControl w:val="0"/>
        <w:autoSpaceDE w:val="0"/>
        <w:autoSpaceDN w:val="0"/>
        <w:adjustRightInd w:val="0"/>
        <w:spacing w:after="0"/>
        <w:jc w:val="both"/>
        <w:rPr>
          <w:rFonts w:ascii="Arial" w:hAnsi="Arial" w:cs="Arial"/>
          <w:bCs/>
        </w:rPr>
      </w:pPr>
    </w:p>
    <w:p w:rsidR="00A944C0" w:rsidRPr="00A944C0" w:rsidRDefault="00A944C0" w:rsidP="00A944C0">
      <w:pPr>
        <w:widowControl w:val="0"/>
        <w:autoSpaceDE w:val="0"/>
        <w:autoSpaceDN w:val="0"/>
        <w:adjustRightInd w:val="0"/>
        <w:spacing w:after="0"/>
        <w:ind w:left="567" w:hanging="567"/>
        <w:jc w:val="both"/>
        <w:rPr>
          <w:rFonts w:ascii="Arial" w:hAnsi="Arial" w:cs="Arial"/>
          <w:bCs/>
        </w:rPr>
      </w:pPr>
      <w:r w:rsidRPr="00A944C0">
        <w:rPr>
          <w:rFonts w:ascii="Arial" w:hAnsi="Arial" w:cs="Arial"/>
          <w:bCs/>
        </w:rPr>
        <w:t xml:space="preserve">9.1 </w:t>
      </w:r>
      <w:r w:rsidRPr="00A944C0">
        <w:rPr>
          <w:rFonts w:ascii="Arial" w:hAnsi="Arial" w:cs="Arial"/>
          <w:bCs/>
        </w:rPr>
        <w:tab/>
        <w:t xml:space="preserve">Early Years settings / schools should make reasonable adjustments to accommodate any child with additional needs including continence support to allow them to access day trips and residential visits. It is neither acceptable for parents to be asked to accompany their child in order to carry out their personal cares, nor to exclude these children and young people from the trip. </w:t>
      </w:r>
    </w:p>
    <w:p w:rsidR="00A944C0" w:rsidRPr="00A944C0" w:rsidRDefault="00A944C0" w:rsidP="00A944C0">
      <w:pPr>
        <w:widowControl w:val="0"/>
        <w:autoSpaceDE w:val="0"/>
        <w:autoSpaceDN w:val="0"/>
        <w:adjustRightInd w:val="0"/>
        <w:spacing w:after="0"/>
        <w:ind w:left="432" w:hanging="432"/>
        <w:jc w:val="both"/>
        <w:rPr>
          <w:rFonts w:ascii="Arial" w:hAnsi="Arial" w:cs="Arial"/>
          <w:bCs/>
        </w:rPr>
      </w:pP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r w:rsidRPr="00A944C0">
        <w:rPr>
          <w:rFonts w:ascii="Arial" w:hAnsi="Arial" w:cs="Arial"/>
        </w:rPr>
        <w:t>9.2</w:t>
      </w:r>
      <w:r w:rsidRPr="00A944C0">
        <w:rPr>
          <w:rFonts w:ascii="Arial" w:hAnsi="Arial" w:cs="Arial"/>
        </w:rPr>
        <w:tab/>
      </w:r>
      <w:r w:rsidRPr="00A944C0">
        <w:rPr>
          <w:rFonts w:ascii="Arial" w:hAnsi="Arial" w:cs="Arial"/>
          <w:bCs/>
        </w:rPr>
        <w:t>Prior to booking a venue the trip leader should liaise with the SENCO to ascertain the needs of the child, the facilities available on site and consider any reasonable adjustment</w:t>
      </w:r>
      <w:r w:rsidR="00C56C75">
        <w:rPr>
          <w:rFonts w:ascii="Arial" w:hAnsi="Arial" w:cs="Arial"/>
          <w:bCs/>
        </w:rPr>
        <w:t>s</w:t>
      </w:r>
      <w:r w:rsidRPr="00A944C0">
        <w:rPr>
          <w:rFonts w:ascii="Arial" w:hAnsi="Arial" w:cs="Arial"/>
          <w:bCs/>
        </w:rPr>
        <w:t xml:space="preserve"> that may be required.  </w:t>
      </w: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r w:rsidRPr="00A944C0">
        <w:rPr>
          <w:rFonts w:ascii="Arial" w:hAnsi="Arial" w:cs="Arial"/>
          <w:bCs/>
        </w:rPr>
        <w:t>9.3</w:t>
      </w:r>
      <w:r w:rsidRPr="00A944C0">
        <w:rPr>
          <w:rFonts w:ascii="Arial" w:hAnsi="Arial" w:cs="Arial"/>
          <w:bCs/>
        </w:rPr>
        <w:tab/>
        <w:t>An individual risk assessment should be developed to document the control measures necessary to ensure the health, safety and wellbeing of the child.</w:t>
      </w: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p>
    <w:p w:rsidR="00A944C0" w:rsidRPr="00A944C0" w:rsidRDefault="00A944C0" w:rsidP="00A944C0">
      <w:pPr>
        <w:widowControl w:val="0"/>
        <w:autoSpaceDE w:val="0"/>
        <w:autoSpaceDN w:val="0"/>
        <w:adjustRightInd w:val="0"/>
        <w:spacing w:after="240"/>
        <w:ind w:left="567" w:hanging="567"/>
        <w:jc w:val="both"/>
        <w:rPr>
          <w:rFonts w:ascii="Arial" w:hAnsi="Arial" w:cs="Arial"/>
          <w:bCs/>
        </w:rPr>
      </w:pPr>
    </w:p>
    <w:p w:rsidR="00A944C0" w:rsidRDefault="00AC61CF" w:rsidP="0056278D">
      <w:pPr>
        <w:pStyle w:val="Heading1"/>
      </w:pPr>
      <w:r>
        <w:br w:type="page"/>
      </w:r>
      <w:bookmarkStart w:id="11" w:name="_Toc788199"/>
      <w:r w:rsidR="00A944C0" w:rsidRPr="001F33E5">
        <w:lastRenderedPageBreak/>
        <w:t>Summary of Toileting P</w:t>
      </w:r>
      <w:r w:rsidR="00C1666A">
        <w:t>olicy for Schools, Settings and Academies</w:t>
      </w:r>
      <w:bookmarkEnd w:id="11"/>
    </w:p>
    <w:p w:rsidR="0056278D" w:rsidRPr="00C1666A" w:rsidRDefault="0056278D" w:rsidP="0056278D">
      <w:pPr>
        <w:pStyle w:val="Heading1"/>
      </w:pPr>
    </w:p>
    <w:p w:rsidR="00A944C0" w:rsidRPr="00A944C0" w:rsidRDefault="00A944C0" w:rsidP="00A944C0">
      <w:pPr>
        <w:pStyle w:val="ListParagraph"/>
        <w:numPr>
          <w:ilvl w:val="0"/>
          <w:numId w:val="13"/>
        </w:numPr>
        <w:spacing w:after="200" w:line="480" w:lineRule="auto"/>
        <w:rPr>
          <w:rFonts w:cs="Arial"/>
        </w:rPr>
      </w:pPr>
      <w:r w:rsidRPr="00A944C0">
        <w:rPr>
          <w:rFonts w:cs="Arial"/>
        </w:rPr>
        <w:t>Not every child achieves continence as part of usual milestone achievement.</w:t>
      </w:r>
    </w:p>
    <w:p w:rsidR="00A944C0" w:rsidRPr="00A944C0" w:rsidRDefault="00A944C0" w:rsidP="00A944C0">
      <w:pPr>
        <w:pStyle w:val="ListParagraph"/>
        <w:numPr>
          <w:ilvl w:val="0"/>
          <w:numId w:val="13"/>
        </w:numPr>
        <w:spacing w:after="200" w:line="480" w:lineRule="auto"/>
        <w:rPr>
          <w:rFonts w:cs="Arial"/>
        </w:rPr>
      </w:pPr>
      <w:r w:rsidRPr="00A944C0">
        <w:rPr>
          <w:rFonts w:cs="Arial"/>
        </w:rPr>
        <w:t>All children should be looked after as individuals, with any additional needs supported where necessary with reasonable adjustments.</w:t>
      </w:r>
    </w:p>
    <w:p w:rsidR="00A944C0" w:rsidRPr="00A944C0" w:rsidRDefault="00A944C0" w:rsidP="00A944C0">
      <w:pPr>
        <w:pStyle w:val="ListParagraph"/>
        <w:numPr>
          <w:ilvl w:val="0"/>
          <w:numId w:val="13"/>
        </w:numPr>
        <w:spacing w:after="200" w:line="480" w:lineRule="auto"/>
        <w:rPr>
          <w:rFonts w:cs="Arial"/>
        </w:rPr>
      </w:pPr>
      <w:r w:rsidRPr="00A944C0">
        <w:rPr>
          <w:rFonts w:cs="Arial"/>
        </w:rPr>
        <w:t>Incontinence is classed as a disabling condition and as such is protected under the Equality Act 2010.</w:t>
      </w:r>
    </w:p>
    <w:p w:rsidR="00A944C0" w:rsidRPr="00A944C0" w:rsidRDefault="00A944C0" w:rsidP="00A944C0">
      <w:pPr>
        <w:pStyle w:val="ListParagraph"/>
        <w:numPr>
          <w:ilvl w:val="0"/>
          <w:numId w:val="13"/>
        </w:numPr>
        <w:spacing w:after="200" w:line="480" w:lineRule="auto"/>
        <w:rPr>
          <w:rFonts w:cs="Arial"/>
        </w:rPr>
      </w:pPr>
      <w:r w:rsidRPr="00A944C0">
        <w:rPr>
          <w:rFonts w:cs="Arial"/>
        </w:rPr>
        <w:t>Schools have a duty of care to support children as their parents support them.</w:t>
      </w:r>
    </w:p>
    <w:p w:rsidR="00A944C0" w:rsidRPr="00A944C0" w:rsidRDefault="00A944C0" w:rsidP="00A944C0">
      <w:pPr>
        <w:pStyle w:val="ListParagraph"/>
        <w:numPr>
          <w:ilvl w:val="0"/>
          <w:numId w:val="13"/>
        </w:numPr>
        <w:spacing w:after="200" w:line="480" w:lineRule="auto"/>
        <w:rPr>
          <w:rFonts w:cs="Arial"/>
        </w:rPr>
      </w:pPr>
      <w:r w:rsidRPr="00A944C0">
        <w:rPr>
          <w:rFonts w:cs="Arial"/>
        </w:rPr>
        <w:t>Intimate or personal care procedures should not involve more than one member of staff unless</w:t>
      </w:r>
      <w:r w:rsidR="00C56C75">
        <w:rPr>
          <w:rFonts w:cs="Arial"/>
        </w:rPr>
        <w:t xml:space="preserve"> the pupil’s care plan specifies</w:t>
      </w:r>
      <w:r w:rsidRPr="00A944C0">
        <w:rPr>
          <w:rFonts w:cs="Arial"/>
        </w:rPr>
        <w:t xml:space="preserve"> anything different.</w:t>
      </w:r>
    </w:p>
    <w:p w:rsidR="00A944C0" w:rsidRPr="00A944C0" w:rsidRDefault="00A944C0" w:rsidP="00A944C0">
      <w:pPr>
        <w:pStyle w:val="ListParagraph"/>
        <w:numPr>
          <w:ilvl w:val="0"/>
          <w:numId w:val="13"/>
        </w:numPr>
        <w:spacing w:after="200" w:line="480" w:lineRule="auto"/>
        <w:rPr>
          <w:rFonts w:cs="Arial"/>
        </w:rPr>
      </w:pPr>
      <w:r w:rsidRPr="00A944C0">
        <w:rPr>
          <w:rFonts w:cs="Arial"/>
        </w:rPr>
        <w:t>Should a member of staff be concerned about a child’s physical or psychological well-being they must discuss this immediately with the Designated Safeguarding Officer (DSO).</w:t>
      </w:r>
    </w:p>
    <w:p w:rsidR="00A944C0" w:rsidRPr="00A944C0" w:rsidRDefault="00A944C0" w:rsidP="00A944C0">
      <w:pPr>
        <w:pStyle w:val="ListParagraph"/>
        <w:numPr>
          <w:ilvl w:val="0"/>
          <w:numId w:val="13"/>
        </w:numPr>
        <w:spacing w:after="200" w:line="480" w:lineRule="auto"/>
        <w:rPr>
          <w:rFonts w:cs="Arial"/>
        </w:rPr>
      </w:pPr>
      <w:r w:rsidRPr="00A944C0">
        <w:rPr>
          <w:rFonts w:cs="Arial"/>
        </w:rPr>
        <w:t>All staff involved in supporting a child or young person with toileting must have received the relevant training in order to support each individual child appropriately.</w:t>
      </w:r>
    </w:p>
    <w:p w:rsidR="00A944C0" w:rsidRPr="00A944C0" w:rsidRDefault="00A944C0" w:rsidP="00A944C0">
      <w:pPr>
        <w:pStyle w:val="ListParagraph"/>
        <w:numPr>
          <w:ilvl w:val="0"/>
          <w:numId w:val="13"/>
        </w:numPr>
        <w:spacing w:after="200" w:line="480" w:lineRule="auto"/>
        <w:rPr>
          <w:rFonts w:cs="Arial"/>
        </w:rPr>
      </w:pPr>
      <w:r w:rsidRPr="00A944C0">
        <w:rPr>
          <w:rFonts w:cs="Arial"/>
        </w:rPr>
        <w:t>A care plan will be put in place for each child, written and agreed by the child, child’s parents/carers, school and health care professional where appropriate.</w:t>
      </w:r>
    </w:p>
    <w:p w:rsidR="00A944C0" w:rsidRPr="00A944C0" w:rsidRDefault="00A944C0" w:rsidP="00A944C0">
      <w:pPr>
        <w:pStyle w:val="ListParagraph"/>
        <w:numPr>
          <w:ilvl w:val="0"/>
          <w:numId w:val="13"/>
        </w:numPr>
        <w:spacing w:after="200" w:line="480" w:lineRule="auto"/>
        <w:rPr>
          <w:rFonts w:cs="Arial"/>
        </w:rPr>
      </w:pPr>
      <w:r w:rsidRPr="00A944C0">
        <w:rPr>
          <w:rFonts w:cs="Arial"/>
        </w:rPr>
        <w:t>Toilet facilities should be clean and warm and allow absolute privacy and dignity for the child.</w:t>
      </w:r>
    </w:p>
    <w:p w:rsidR="00A944C0" w:rsidRPr="00A944C0" w:rsidRDefault="00A944C0" w:rsidP="00A944C0">
      <w:pPr>
        <w:pStyle w:val="ListParagraph"/>
        <w:numPr>
          <w:ilvl w:val="0"/>
          <w:numId w:val="13"/>
        </w:numPr>
        <w:spacing w:after="200" w:line="480" w:lineRule="auto"/>
        <w:rPr>
          <w:rFonts w:cs="Arial"/>
        </w:rPr>
      </w:pPr>
      <w:r w:rsidRPr="00A944C0">
        <w:rPr>
          <w:rFonts w:cs="Arial"/>
        </w:rPr>
        <w:t>Toilet facilities should be available at all times.</w:t>
      </w:r>
    </w:p>
    <w:p w:rsidR="00A944C0" w:rsidRPr="00A944C0" w:rsidRDefault="00A944C0" w:rsidP="00A944C0">
      <w:pPr>
        <w:pStyle w:val="ListParagraph"/>
        <w:numPr>
          <w:ilvl w:val="0"/>
          <w:numId w:val="13"/>
        </w:numPr>
        <w:spacing w:after="200" w:line="480" w:lineRule="auto"/>
        <w:rPr>
          <w:rFonts w:cs="Arial"/>
        </w:rPr>
      </w:pPr>
      <w:r w:rsidRPr="00A944C0">
        <w:rPr>
          <w:rFonts w:cs="Arial"/>
        </w:rPr>
        <w:t>Children and young people with continence issues should be able to access school trips and residential visits in the same way as all the other students in the school.</w:t>
      </w:r>
    </w:p>
    <w:p w:rsidR="00A944C0" w:rsidRPr="00A944C0" w:rsidRDefault="00A944C0" w:rsidP="00A944C0">
      <w:pPr>
        <w:rPr>
          <w:rFonts w:ascii="Arial" w:hAnsi="Arial" w:cs="Arial"/>
        </w:rPr>
      </w:pPr>
    </w:p>
    <w:p w:rsidR="00A944C0" w:rsidRPr="00A944C0" w:rsidRDefault="00A944C0" w:rsidP="00A944C0">
      <w:pPr>
        <w:spacing w:before="100" w:beforeAutospacing="1" w:after="100" w:afterAutospacing="1"/>
        <w:rPr>
          <w:rFonts w:ascii="Arial" w:hAnsi="Arial" w:cs="Arial"/>
        </w:rPr>
      </w:pPr>
    </w:p>
    <w:p w:rsidR="00A944C0" w:rsidRPr="00A944C0" w:rsidRDefault="00A944C0" w:rsidP="00A944C0">
      <w:pPr>
        <w:spacing w:before="100" w:beforeAutospacing="1" w:after="100" w:afterAutospacing="1"/>
        <w:rPr>
          <w:rFonts w:ascii="Arial" w:hAnsi="Arial" w:cs="Arial"/>
        </w:rPr>
      </w:pPr>
    </w:p>
    <w:p w:rsidR="00C1666A" w:rsidRDefault="00C1666A" w:rsidP="00C1666A">
      <w:pPr>
        <w:spacing w:after="0"/>
        <w:rPr>
          <w:rFonts w:ascii="Arial" w:hAnsi="Arial" w:cs="Arial"/>
          <w:b/>
          <w:sz w:val="32"/>
          <w:szCs w:val="32"/>
        </w:rPr>
      </w:pPr>
    </w:p>
    <w:p w:rsidR="00C1666A" w:rsidRPr="00C1666A" w:rsidRDefault="00C1666A" w:rsidP="00C1666A">
      <w:pPr>
        <w:spacing w:after="0"/>
        <w:rPr>
          <w:rFonts w:ascii="Arial" w:hAnsi="Arial" w:cs="Arial"/>
          <w:b/>
          <w:sz w:val="32"/>
          <w:szCs w:val="32"/>
        </w:rPr>
      </w:pPr>
      <w:bookmarkStart w:id="12" w:name="_Toc788200"/>
      <w:r w:rsidRPr="0056278D">
        <w:rPr>
          <w:rStyle w:val="Heading1Char"/>
        </w:rPr>
        <w:lastRenderedPageBreak/>
        <w:t>Appendix 1 – Frequently Asked Questions</w:t>
      </w:r>
      <w:bookmarkEnd w:id="12"/>
      <w:r w:rsidRPr="00C1666A">
        <w:rPr>
          <w:rFonts w:ascii="Arial" w:hAnsi="Arial" w:cs="Arial"/>
          <w:b/>
          <w:sz w:val="32"/>
          <w:szCs w:val="32"/>
        </w:rPr>
        <w:t>:</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It is not part of my job description to change nappies or pants. Do I still have to do this?</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All settings have a duty of care to their children.  Attending to personal needs falls into this category.</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While there is no duty on teachers and school support staff to change nappies or pants, staff can volunteer. However where some staff are willing to provide personal care and others not, the organisation would need to discuss the issue, so that children, parents and staff continue to feel valued.</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However, settings/schools do have a duty of care to support the child in the same way that parents/carers do at home.   Where no volunteers come forward the setting/school will need to employ staff appropriately.</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It is highly recommended that when job descriptions are reviewed, personal care and the promotion of independent self-care skills should be considered</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Who provides the nappies?</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The child’s parent/carer should provide the nappies and any creams/lotions and nappy sacks. However if you have a nappy disposal unit nappy sacks will not be required.</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Wipes for cleaning the child can be provided by parents or the setting. It will need to be made clear on your policy who will provide these. Alternatively water and wipes can be made available by the setting.</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The setting should provide disposable gloves and aprons for the staff.</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 xml:space="preserve">Anti-bacterial spray for cleaning the area afterwards is required and should be provided by the setting. </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If you do not have a purpose built changing area, the toilet area can be used. The dignity and privacy of the child is paramount.  It is not appropriate to carry out tasks on the floor</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How do we dispose of the nappies?</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A risk assessment should be carried out.</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Nappies and wipes can be double bagged and placed in the domestic waste bins.  If a nappy disposal unit is used, the contents should be put into a sealed bag (if not double bagged already) and placed in the main bin.</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Soiled nappies should not be given to parents at the end of the session as this is unhygienic and demeaning.</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lastRenderedPageBreak/>
        <w:t>Do we need more than one person to change a child?</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No, all staff are DBS checked. Recruitment and selection procedures and ongoing suitability checks, such as supervisions and apprais</w:t>
      </w:r>
      <w:r w:rsidR="00C56C75">
        <w:rPr>
          <w:rFonts w:ascii="Arial" w:hAnsi="Arial" w:cs="Arial"/>
          <w:szCs w:val="24"/>
        </w:rPr>
        <w:t>als provide evidence that staff</w:t>
      </w:r>
      <w:r w:rsidRPr="00C1666A">
        <w:rPr>
          <w:rFonts w:ascii="Arial" w:hAnsi="Arial" w:cs="Arial"/>
          <w:szCs w:val="24"/>
        </w:rPr>
        <w:t xml:space="preserve"> are suitable.</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Your safeguarding policy should also state what staff should do if they have concerns and linked to your person care policy.</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Most children are out of nappies by the time they are 3 years old, why is this an issue?</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szCs w:val="24"/>
        </w:rPr>
        <w:t xml:space="preserve"> All children are unique and have a right to be seen as an individual.  Personal circumstances, health or development have to be viewed holistically with the child’s right to access s</w:t>
      </w:r>
      <w:r w:rsidR="00C56C75">
        <w:rPr>
          <w:rFonts w:ascii="Arial" w:hAnsi="Arial" w:cs="Arial"/>
          <w:szCs w:val="24"/>
        </w:rPr>
        <w:t>ervices.  Children should not</w:t>
      </w:r>
      <w:r w:rsidRPr="00C1666A">
        <w:rPr>
          <w:rFonts w:ascii="Arial" w:hAnsi="Arial" w:cs="Arial"/>
          <w:szCs w:val="24"/>
        </w:rPr>
        <w:t xml:space="preserve"> be discriminated against due to individual needs.  Around 10% of children are unable to achieve this milestone for a variety of reasons and will require support throughout school years.</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How do we manage changing older children?</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 xml:space="preserve">All children vary considerably in their needs and wishes around personal care. The setting should talk to the children, and liaise with the parents so needs can be understood and met. Dignity and privacy are very important as children get older. </w:t>
      </w:r>
    </w:p>
    <w:p w:rsidR="00C1666A" w:rsidRPr="00C1666A" w:rsidRDefault="00C1666A" w:rsidP="00C1666A">
      <w:pPr>
        <w:spacing w:before="100" w:beforeAutospacing="1" w:after="100" w:afterAutospacing="1"/>
        <w:rPr>
          <w:rFonts w:ascii="Arial" w:hAnsi="Arial" w:cs="Arial"/>
          <w:b/>
          <w:szCs w:val="24"/>
        </w:rPr>
      </w:pPr>
      <w:r w:rsidRPr="00C1666A">
        <w:rPr>
          <w:rFonts w:ascii="Arial" w:hAnsi="Arial" w:cs="Arial"/>
          <w:b/>
          <w:szCs w:val="24"/>
        </w:rPr>
        <w:t>How do we manage children becoming upset when they have ‘accidents’ or need changing?</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It is important all staff, following a clear management lead, are positive in their attitude to personal care. As with all emotional experiences children benefit from acknowledgement and acceptance of their feelings and an empathic and solution focused response. ‘…and should be encouraged to have a positive image of her/his body’ [Lenehan et al., 2004 p23]</w:t>
      </w:r>
    </w:p>
    <w:p w:rsidR="00C1666A" w:rsidRPr="00C1666A" w:rsidRDefault="00C1666A" w:rsidP="00C1666A">
      <w:pPr>
        <w:spacing w:before="100" w:beforeAutospacing="1" w:after="100" w:afterAutospacing="1"/>
        <w:rPr>
          <w:rFonts w:ascii="Arial" w:hAnsi="Arial" w:cs="Arial"/>
          <w:szCs w:val="24"/>
        </w:rPr>
      </w:pPr>
      <w:r w:rsidRPr="00C1666A">
        <w:rPr>
          <w:rFonts w:ascii="Arial" w:hAnsi="Arial" w:cs="Arial"/>
          <w:szCs w:val="24"/>
        </w:rPr>
        <w:t>It is vital that the child has a key person, who is familiar with and respected by the child. The personal care environment should be welcoming, child friendly and if possible personalised by the child themselves.</w:t>
      </w:r>
    </w:p>
    <w:p w:rsidR="00C1666A" w:rsidRPr="00C1666A" w:rsidRDefault="00C1666A" w:rsidP="00C1666A">
      <w:pPr>
        <w:spacing w:before="100" w:beforeAutospacing="1" w:after="100" w:afterAutospacing="1"/>
        <w:rPr>
          <w:rFonts w:ascii="Arial" w:hAnsi="Arial" w:cs="Arial"/>
          <w:szCs w:val="24"/>
        </w:rPr>
      </w:pPr>
    </w:p>
    <w:p w:rsidR="00C1666A" w:rsidRPr="00C1666A" w:rsidRDefault="00C1666A" w:rsidP="00C1666A">
      <w:pPr>
        <w:spacing w:before="100" w:beforeAutospacing="1" w:after="100" w:afterAutospacing="1"/>
        <w:rPr>
          <w:rFonts w:ascii="Arial" w:hAnsi="Arial" w:cs="Arial"/>
          <w:szCs w:val="24"/>
        </w:rPr>
      </w:pPr>
    </w:p>
    <w:p w:rsidR="00C1666A" w:rsidRDefault="00C1666A" w:rsidP="00C1666A">
      <w:pPr>
        <w:spacing w:before="100" w:beforeAutospacing="1" w:after="100" w:afterAutospacing="1"/>
        <w:rPr>
          <w:rFonts w:cs="Arial"/>
          <w:szCs w:val="24"/>
        </w:rPr>
      </w:pPr>
    </w:p>
    <w:p w:rsidR="00C1666A" w:rsidRDefault="00C1666A" w:rsidP="00C1666A">
      <w:pPr>
        <w:spacing w:before="100" w:beforeAutospacing="1" w:after="100" w:afterAutospacing="1"/>
        <w:rPr>
          <w:rFonts w:cs="Arial"/>
          <w:szCs w:val="24"/>
        </w:rPr>
      </w:pPr>
    </w:p>
    <w:p w:rsidR="00C1666A" w:rsidRDefault="00C1666A" w:rsidP="00C1666A">
      <w:pPr>
        <w:spacing w:before="100" w:beforeAutospacing="1" w:after="100" w:afterAutospacing="1"/>
        <w:rPr>
          <w:rFonts w:cs="Arial"/>
          <w:szCs w:val="24"/>
        </w:rPr>
      </w:pPr>
    </w:p>
    <w:p w:rsidR="00A944C0" w:rsidRDefault="00A944C0" w:rsidP="00A944C0">
      <w:pPr>
        <w:spacing w:before="100" w:beforeAutospacing="1" w:after="100" w:afterAutospacing="1"/>
        <w:rPr>
          <w:rFonts w:cs="Arial"/>
        </w:rPr>
      </w:pPr>
    </w:p>
    <w:p w:rsidR="00F117D3" w:rsidRDefault="00F117D3" w:rsidP="00F117D3"/>
    <w:p w:rsidR="00491F5A" w:rsidRPr="00491F5A" w:rsidRDefault="00491F5A" w:rsidP="0056278D">
      <w:pPr>
        <w:pStyle w:val="Heading1"/>
      </w:pPr>
      <w:bookmarkStart w:id="13" w:name="_Toc788201"/>
      <w:r w:rsidRPr="00491F5A">
        <w:lastRenderedPageBreak/>
        <w:t>Appendix 2 – Further Reading and references</w:t>
      </w:r>
      <w:bookmarkEnd w:id="13"/>
    </w:p>
    <w:p w:rsidR="00491F5A" w:rsidRPr="0074483B" w:rsidRDefault="00491F5A" w:rsidP="00491F5A">
      <w:pPr>
        <w:pStyle w:val="Heading1"/>
        <w:ind w:left="432" w:hanging="432"/>
        <w:rPr>
          <w:rFonts w:ascii="Calibri" w:hAnsi="Calibri" w:cs="Calibri"/>
          <w:w w:val="85"/>
          <w:sz w:val="22"/>
          <w:szCs w:val="22"/>
          <w:u w:val="single"/>
        </w:rPr>
      </w:pPr>
    </w:p>
    <w:p w:rsidR="00491F5A" w:rsidRPr="00491F5A" w:rsidRDefault="00491F5A" w:rsidP="00491F5A">
      <w:pPr>
        <w:widowControl w:val="0"/>
        <w:tabs>
          <w:tab w:val="left" w:pos="220"/>
          <w:tab w:val="left" w:pos="720"/>
        </w:tabs>
        <w:autoSpaceDE w:val="0"/>
        <w:autoSpaceDN w:val="0"/>
        <w:adjustRightInd w:val="0"/>
        <w:spacing w:after="280"/>
        <w:rPr>
          <w:rFonts w:ascii="Arial" w:hAnsi="Arial" w:cs="Arial"/>
        </w:rPr>
      </w:pPr>
      <w:r w:rsidRPr="00491F5A">
        <w:rPr>
          <w:rFonts w:ascii="Arial" w:hAnsi="Arial" w:cs="Arial"/>
          <w:b/>
          <w:bCs/>
        </w:rPr>
        <w:t xml:space="preserve">Toileting Issues for Schools and Nurseries </w:t>
      </w:r>
      <w:r w:rsidRPr="00491F5A">
        <w:rPr>
          <w:rFonts w:ascii="Arial" w:hAnsi="Arial" w:cs="Arial"/>
        </w:rPr>
        <w:t xml:space="preserve">(Leicester, Leicestershire and Rutland Specialist Community Child Health Services) Available from Early Years Co-ordinator (SEN), Early Years Support Team, New Parks House, Pindar Road, Leicester, LE3 9RN or e-mail early.yearssupport@leicester.gov.uk </w:t>
      </w:r>
    </w:p>
    <w:p w:rsidR="00491F5A" w:rsidRPr="00491F5A" w:rsidRDefault="00491F5A" w:rsidP="00491F5A">
      <w:pPr>
        <w:widowControl w:val="0"/>
        <w:tabs>
          <w:tab w:val="left" w:pos="220"/>
          <w:tab w:val="left" w:pos="720"/>
        </w:tabs>
        <w:autoSpaceDE w:val="0"/>
        <w:autoSpaceDN w:val="0"/>
        <w:adjustRightInd w:val="0"/>
        <w:spacing w:after="280"/>
        <w:jc w:val="both"/>
        <w:rPr>
          <w:rStyle w:val="Hyperlink"/>
          <w:rFonts w:ascii="Arial" w:hAnsi="Arial" w:cs="Arial"/>
        </w:rPr>
      </w:pPr>
      <w:r w:rsidRPr="00491F5A">
        <w:rPr>
          <w:rFonts w:ascii="Arial" w:hAnsi="Arial" w:cs="Arial"/>
          <w:b/>
          <w:bCs/>
        </w:rPr>
        <w:t xml:space="preserve">Enuresis Resource &amp; Information Centre </w:t>
      </w:r>
      <w:r w:rsidRPr="00491F5A">
        <w:rPr>
          <w:rFonts w:ascii="Arial" w:hAnsi="Arial" w:cs="Arial"/>
        </w:rPr>
        <w:t xml:space="preserve">(ERIC), 34 Old School House, Britannia Road, Kinswood, Bristol, BS15 8BD. Telephone: 0117 960 3060 Website </w:t>
      </w:r>
      <w:hyperlink r:id="rId9" w:history="1">
        <w:r w:rsidRPr="00491F5A">
          <w:rPr>
            <w:rStyle w:val="Hyperlink"/>
            <w:rFonts w:ascii="Arial" w:hAnsi="Arial" w:cs="Arial"/>
          </w:rPr>
          <w:t>www.eric.org.uk</w:t>
        </w:r>
      </w:hyperlink>
    </w:p>
    <w:p w:rsidR="00491F5A" w:rsidRPr="00491F5A" w:rsidRDefault="00491F5A" w:rsidP="00491F5A">
      <w:pPr>
        <w:widowControl w:val="0"/>
        <w:tabs>
          <w:tab w:val="left" w:pos="220"/>
          <w:tab w:val="left" w:pos="720"/>
        </w:tabs>
        <w:autoSpaceDE w:val="0"/>
        <w:autoSpaceDN w:val="0"/>
        <w:adjustRightInd w:val="0"/>
        <w:spacing w:after="280"/>
        <w:jc w:val="both"/>
        <w:rPr>
          <w:rFonts w:ascii="Arial" w:hAnsi="Arial" w:cs="Arial"/>
        </w:rPr>
      </w:pPr>
      <w:r w:rsidRPr="00491F5A">
        <w:rPr>
          <w:rFonts w:ascii="Arial" w:hAnsi="Arial" w:cs="Arial"/>
        </w:rPr>
        <w:t xml:space="preserve">Lenehan, C., Morrison, J. and Stanley, J., 2004 </w:t>
      </w:r>
      <w:r w:rsidRPr="00491F5A">
        <w:rPr>
          <w:rFonts w:ascii="Arial" w:hAnsi="Arial" w:cs="Arial"/>
          <w:i/>
          <w:iCs/>
        </w:rPr>
        <w:t xml:space="preserve">The dignity of risk: a practical handbook for professional working with disabled children and their families. </w:t>
      </w:r>
      <w:r w:rsidRPr="00491F5A">
        <w:rPr>
          <w:rFonts w:ascii="Arial" w:hAnsi="Arial" w:cs="Arial"/>
        </w:rPr>
        <w:t xml:space="preserve">London: National Children’s Bureau / Council for Disabled Children. </w:t>
      </w:r>
    </w:p>
    <w:p w:rsidR="00491F5A" w:rsidRPr="00F0202B" w:rsidRDefault="00491F5A" w:rsidP="00491F5A">
      <w:pPr>
        <w:widowControl w:val="0"/>
        <w:tabs>
          <w:tab w:val="left" w:pos="220"/>
          <w:tab w:val="left" w:pos="720"/>
        </w:tabs>
        <w:autoSpaceDE w:val="0"/>
        <w:autoSpaceDN w:val="0"/>
        <w:adjustRightInd w:val="0"/>
        <w:spacing w:after="280"/>
        <w:jc w:val="both"/>
        <w:rPr>
          <w:rFonts w:ascii="Arial" w:hAnsi="Arial" w:cs="Arial"/>
        </w:rPr>
      </w:pPr>
      <w:r w:rsidRPr="00F0202B">
        <w:rPr>
          <w:rFonts w:ascii="Arial" w:hAnsi="Arial" w:cs="Arial"/>
        </w:rPr>
        <w:t>Guidance for safer working practice for those working with children and young people in Education settings, DfE 2015</w:t>
      </w:r>
    </w:p>
    <w:p w:rsidR="00491F5A" w:rsidRPr="00F0202B" w:rsidRDefault="00491F5A" w:rsidP="00491F5A">
      <w:pPr>
        <w:widowControl w:val="0"/>
        <w:tabs>
          <w:tab w:val="left" w:pos="220"/>
          <w:tab w:val="left" w:pos="720"/>
        </w:tabs>
        <w:autoSpaceDE w:val="0"/>
        <w:autoSpaceDN w:val="0"/>
        <w:adjustRightInd w:val="0"/>
        <w:spacing w:after="280"/>
        <w:jc w:val="both"/>
        <w:rPr>
          <w:rFonts w:ascii="Arial" w:hAnsi="Arial" w:cs="Arial"/>
        </w:rPr>
      </w:pPr>
      <w:r w:rsidRPr="00F0202B">
        <w:rPr>
          <w:rFonts w:ascii="Arial" w:hAnsi="Arial" w:cs="Arial"/>
        </w:rPr>
        <w:t>Supporting pupils at school with medical conditions: statutory guidance for governing bodies of maintained schools and prop</w:t>
      </w:r>
      <w:r w:rsidR="00F0202B" w:rsidRPr="00F0202B">
        <w:rPr>
          <w:rFonts w:ascii="Arial" w:hAnsi="Arial" w:cs="Arial"/>
        </w:rPr>
        <w:t xml:space="preserve">rietors of academies in England. </w:t>
      </w:r>
      <w:r w:rsidRPr="00F0202B">
        <w:rPr>
          <w:rFonts w:ascii="Arial" w:hAnsi="Arial" w:cs="Arial"/>
        </w:rPr>
        <w:t xml:space="preserve"> </w:t>
      </w:r>
      <w:r w:rsidR="00F0202B" w:rsidRPr="00F0202B">
        <w:rPr>
          <w:rFonts w:ascii="Arial" w:hAnsi="Arial" w:cs="Arial"/>
        </w:rPr>
        <w:t xml:space="preserve"> </w:t>
      </w:r>
      <w:r w:rsidRPr="00F0202B">
        <w:rPr>
          <w:rFonts w:ascii="Arial" w:hAnsi="Arial" w:cs="Arial"/>
        </w:rPr>
        <w:t>DfE, 2015.</w:t>
      </w:r>
    </w:p>
    <w:p w:rsidR="00491F5A" w:rsidRPr="00491F5A" w:rsidRDefault="00491F5A" w:rsidP="00491F5A">
      <w:pPr>
        <w:widowControl w:val="0"/>
        <w:tabs>
          <w:tab w:val="left" w:pos="220"/>
          <w:tab w:val="left" w:pos="720"/>
        </w:tabs>
        <w:autoSpaceDE w:val="0"/>
        <w:autoSpaceDN w:val="0"/>
        <w:adjustRightInd w:val="0"/>
        <w:spacing w:after="280"/>
        <w:jc w:val="both"/>
        <w:rPr>
          <w:rFonts w:ascii="Arial" w:hAnsi="Arial" w:cs="Arial"/>
        </w:rPr>
      </w:pPr>
      <w:r w:rsidRPr="00491F5A">
        <w:rPr>
          <w:rFonts w:ascii="Arial" w:hAnsi="Arial" w:cs="Arial"/>
        </w:rPr>
        <w:t>A full list of fully accessible toileting facilities is available on the Changing Places website</w:t>
      </w:r>
    </w:p>
    <w:p w:rsidR="00491F5A" w:rsidRPr="00491F5A" w:rsidRDefault="00491F5A" w:rsidP="00491F5A">
      <w:pPr>
        <w:widowControl w:val="0"/>
        <w:tabs>
          <w:tab w:val="left" w:pos="220"/>
          <w:tab w:val="left" w:pos="720"/>
        </w:tabs>
        <w:autoSpaceDE w:val="0"/>
        <w:autoSpaceDN w:val="0"/>
        <w:adjustRightInd w:val="0"/>
        <w:spacing w:after="280"/>
        <w:jc w:val="both"/>
        <w:rPr>
          <w:rFonts w:ascii="Arial" w:hAnsi="Arial" w:cs="Arial"/>
        </w:rPr>
      </w:pPr>
      <w:r w:rsidRPr="00491F5A">
        <w:rPr>
          <w:rFonts w:ascii="Arial" w:hAnsi="Arial" w:cs="Arial"/>
        </w:rPr>
        <w:t xml:space="preserve"> </w:t>
      </w:r>
      <w:hyperlink r:id="rId10" w:history="1">
        <w:r w:rsidRPr="00491F5A">
          <w:rPr>
            <w:rStyle w:val="Hyperlink"/>
            <w:rFonts w:ascii="Arial" w:hAnsi="Arial" w:cs="Arial"/>
          </w:rPr>
          <w:t>http://www,changing-places.org/find a toilet.aspx</w:t>
        </w:r>
      </w:hyperlink>
      <w:r w:rsidRPr="00491F5A">
        <w:rPr>
          <w:rFonts w:ascii="Arial" w:hAnsi="Arial" w:cs="Arial"/>
        </w:rPr>
        <w:t xml:space="preserve"> </w:t>
      </w:r>
    </w:p>
    <w:p w:rsidR="00491F5A" w:rsidRPr="00491F5A" w:rsidRDefault="0023096C" w:rsidP="00491F5A">
      <w:pPr>
        <w:widowControl w:val="0"/>
        <w:tabs>
          <w:tab w:val="left" w:pos="220"/>
          <w:tab w:val="left" w:pos="720"/>
        </w:tabs>
        <w:autoSpaceDE w:val="0"/>
        <w:autoSpaceDN w:val="0"/>
        <w:adjustRightInd w:val="0"/>
        <w:spacing w:after="280"/>
        <w:jc w:val="both"/>
        <w:rPr>
          <w:rFonts w:ascii="Arial" w:hAnsi="Arial" w:cs="Arial"/>
        </w:rPr>
      </w:pPr>
      <w:r>
        <w:rPr>
          <w:rFonts w:ascii="Arial" w:hAnsi="Arial" w:cs="Arial"/>
        </w:rPr>
        <w:t>F</w:t>
      </w:r>
      <w:r w:rsidR="00491F5A" w:rsidRPr="00491F5A">
        <w:rPr>
          <w:rFonts w:ascii="Arial" w:hAnsi="Arial" w:cs="Arial"/>
        </w:rPr>
        <w:t xml:space="preserve">urther information and templates </w:t>
      </w:r>
      <w:r w:rsidRPr="00491F5A">
        <w:rPr>
          <w:rFonts w:ascii="Arial" w:hAnsi="Arial" w:cs="Arial"/>
        </w:rPr>
        <w:t>e.g.</w:t>
      </w:r>
      <w:r w:rsidR="00491F5A" w:rsidRPr="00491F5A">
        <w:rPr>
          <w:rFonts w:ascii="Arial" w:hAnsi="Arial" w:cs="Arial"/>
        </w:rPr>
        <w:t xml:space="preserve"> Risk Assessment</w:t>
      </w:r>
      <w:r>
        <w:rPr>
          <w:rFonts w:ascii="Arial" w:hAnsi="Arial" w:cs="Arial"/>
        </w:rPr>
        <w:t>s,</w:t>
      </w:r>
      <w:r w:rsidR="00491F5A" w:rsidRPr="00491F5A">
        <w:rPr>
          <w:rFonts w:ascii="Arial" w:hAnsi="Arial" w:cs="Arial"/>
        </w:rPr>
        <w:t xml:space="preserve"> can be found on the Leicestershire </w:t>
      </w:r>
      <w:r w:rsidRPr="00491F5A">
        <w:rPr>
          <w:rFonts w:ascii="Arial" w:hAnsi="Arial" w:cs="Arial"/>
        </w:rPr>
        <w:t>Traded Services</w:t>
      </w:r>
      <w:r w:rsidR="00491F5A" w:rsidRPr="00491F5A">
        <w:rPr>
          <w:rFonts w:ascii="Arial" w:hAnsi="Arial" w:cs="Arial"/>
        </w:rPr>
        <w:t xml:space="preserve"> Website:  </w:t>
      </w:r>
      <w:hyperlink r:id="rId11" w:history="1">
        <w:r w:rsidR="00491F5A" w:rsidRPr="00491F5A">
          <w:rPr>
            <w:rStyle w:val="Hyperlink"/>
            <w:rFonts w:ascii="Arial" w:hAnsi="Arial" w:cs="Arial"/>
          </w:rPr>
          <w:t>www.leicestershiretradedservices.org.uk</w:t>
        </w:r>
      </w:hyperlink>
      <w:r w:rsidR="00E70657">
        <w:rPr>
          <w:rFonts w:ascii="Arial" w:hAnsi="Arial" w:cs="Arial"/>
        </w:rPr>
        <w:t xml:space="preserve"> </w:t>
      </w:r>
    </w:p>
    <w:p w:rsidR="00491F5A" w:rsidRPr="0023096C" w:rsidRDefault="00491F5A" w:rsidP="00374C09">
      <w:pPr>
        <w:rPr>
          <w:rFonts w:ascii="Arial" w:hAnsi="Arial" w:cs="Arial"/>
          <w:b/>
        </w:rPr>
      </w:pPr>
      <w:r w:rsidRPr="0023096C">
        <w:rPr>
          <w:rFonts w:ascii="Arial" w:hAnsi="Arial" w:cs="Arial"/>
          <w:b/>
        </w:rPr>
        <w:t>Document compiled in consultation with</w:t>
      </w:r>
      <w:r w:rsidR="0023096C">
        <w:rPr>
          <w:rFonts w:ascii="Arial" w:hAnsi="Arial" w:cs="Arial"/>
          <w:b/>
        </w:rPr>
        <w:t>:-</w:t>
      </w:r>
    </w:p>
    <w:p w:rsidR="00491F5A" w:rsidRPr="0023096C" w:rsidRDefault="00491F5A" w:rsidP="00374C09">
      <w:pPr>
        <w:numPr>
          <w:ilvl w:val="0"/>
          <w:numId w:val="19"/>
        </w:numPr>
        <w:rPr>
          <w:rFonts w:ascii="Arial" w:hAnsi="Arial" w:cs="Arial"/>
          <w:bCs/>
        </w:rPr>
      </w:pPr>
      <w:r w:rsidRPr="0023096C">
        <w:rPr>
          <w:rFonts w:ascii="Arial" w:hAnsi="Arial" w:cs="Arial"/>
          <w:bCs/>
        </w:rPr>
        <w:t>Jeni Senior – Childrens’ Urology Nurse Specialist. Leicester Royal Infirmary.</w:t>
      </w:r>
    </w:p>
    <w:p w:rsidR="00491F5A" w:rsidRPr="0023096C" w:rsidRDefault="00491F5A" w:rsidP="00374C09">
      <w:pPr>
        <w:numPr>
          <w:ilvl w:val="0"/>
          <w:numId w:val="19"/>
        </w:numPr>
        <w:rPr>
          <w:rFonts w:ascii="Arial" w:hAnsi="Arial" w:cs="Arial"/>
          <w:bCs/>
        </w:rPr>
      </w:pPr>
      <w:r w:rsidRPr="0023096C">
        <w:rPr>
          <w:rFonts w:ascii="Arial" w:hAnsi="Arial" w:cs="Arial"/>
          <w:bCs/>
        </w:rPr>
        <w:t>Andrea Bennington – Specialist Teaching Service</w:t>
      </w:r>
    </w:p>
    <w:p w:rsidR="00491F5A" w:rsidRPr="0023096C" w:rsidRDefault="00491F5A" w:rsidP="00374C09">
      <w:pPr>
        <w:numPr>
          <w:ilvl w:val="0"/>
          <w:numId w:val="19"/>
        </w:numPr>
        <w:rPr>
          <w:rFonts w:ascii="Arial" w:hAnsi="Arial" w:cs="Arial"/>
          <w:bCs/>
        </w:rPr>
      </w:pPr>
      <w:r w:rsidRPr="0023096C">
        <w:rPr>
          <w:rFonts w:ascii="Arial" w:hAnsi="Arial" w:cs="Arial"/>
          <w:bCs/>
        </w:rPr>
        <w:t>Victoria Monk – HR Advisor, Leicestershire Traded Services</w:t>
      </w:r>
    </w:p>
    <w:p w:rsidR="00F117D3" w:rsidRDefault="00491F5A" w:rsidP="00F117D3">
      <w:pPr>
        <w:numPr>
          <w:ilvl w:val="0"/>
          <w:numId w:val="19"/>
        </w:numPr>
        <w:rPr>
          <w:rFonts w:ascii="Arial" w:hAnsi="Arial" w:cs="Arial"/>
          <w:bCs/>
        </w:rPr>
      </w:pPr>
      <w:r w:rsidRPr="0023096C">
        <w:rPr>
          <w:rFonts w:ascii="Arial" w:hAnsi="Arial" w:cs="Arial"/>
          <w:bCs/>
        </w:rPr>
        <w:t>Nicky Irons – Health, Safety and Wellbeing Advisor – Leicestershire Traded Services</w:t>
      </w:r>
      <w:r w:rsidR="00CA065B">
        <w:rPr>
          <w:rFonts w:ascii="Arial" w:hAnsi="Arial" w:cs="Arial"/>
          <w:bCs/>
        </w:rPr>
        <w:t xml:space="preserve"> </w:t>
      </w:r>
    </w:p>
    <w:p w:rsidR="00CA065B" w:rsidRDefault="00CA065B" w:rsidP="00CA065B">
      <w:pPr>
        <w:rPr>
          <w:rFonts w:ascii="Arial" w:hAnsi="Arial" w:cs="Arial"/>
          <w:bCs/>
        </w:rPr>
      </w:pPr>
    </w:p>
    <w:p w:rsidR="00CA065B" w:rsidRPr="00CA065B" w:rsidRDefault="00CA065B" w:rsidP="00CA065B">
      <w:pPr>
        <w:rPr>
          <w:rFonts w:ascii="Arial" w:hAnsi="Arial" w:cs="Arial"/>
          <w:bCs/>
        </w:rPr>
        <w:sectPr w:rsidR="00CA065B" w:rsidRPr="00CA065B" w:rsidSect="00F117D3">
          <w:footerReference w:type="default" r:id="rId12"/>
          <w:footerReference w:type="first" r:id="rId13"/>
          <w:pgSz w:w="11906" w:h="16838"/>
          <w:pgMar w:top="1440" w:right="1440" w:bottom="1440" w:left="1440" w:header="708" w:footer="385" w:gutter="0"/>
          <w:cols w:space="708"/>
          <w:titlePg/>
          <w:docGrid w:linePitch="360"/>
        </w:sectPr>
      </w:pPr>
    </w:p>
    <w:p w:rsidR="000C0EFD" w:rsidRDefault="003E07B8" w:rsidP="003E07B8">
      <w:pPr>
        <w:tabs>
          <w:tab w:val="left" w:pos="6795"/>
        </w:tabs>
      </w:pPr>
      <w:r>
        <w:lastRenderedPageBreak/>
        <w:tab/>
      </w:r>
    </w:p>
    <w:sectPr w:rsidR="000C0EFD" w:rsidSect="00092B78">
      <w:footerReference w:type="first" r:id="rId14"/>
      <w:pgSz w:w="11906" w:h="16838"/>
      <w:pgMar w:top="1440" w:right="1440" w:bottom="1440" w:left="1440" w:header="708"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04C1" w:rsidRDefault="005804C1" w:rsidP="00F117D3">
      <w:pPr>
        <w:spacing w:after="0" w:line="240" w:lineRule="auto"/>
      </w:pPr>
      <w:r>
        <w:separator/>
      </w:r>
    </w:p>
  </w:endnote>
  <w:endnote w:type="continuationSeparator" w:id="0">
    <w:p w:rsidR="005804C1" w:rsidRDefault="005804C1" w:rsidP="00F11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17D3" w:rsidRPr="00F117D3" w:rsidRDefault="00A6096D" w:rsidP="00F117D3">
    <w:pPr>
      <w:pStyle w:val="Footer"/>
      <w:spacing w:after="0"/>
      <w:jc w:val="center"/>
      <w:rPr>
        <w:rFonts w:ascii="Arial" w:hAnsi="Arial" w:cs="Arial"/>
        <w:noProof/>
        <w:sz w:val="20"/>
        <w:szCs w:val="20"/>
      </w:rPr>
    </w:pPr>
    <w:r w:rsidRPr="00F117D3">
      <w:rPr>
        <w:rFonts w:ascii="Arial" w:hAnsi="Arial" w:cs="Arial"/>
        <w:b/>
        <w:bCs/>
        <w:noProof/>
        <w:color w:val="575654"/>
        <w:spacing w:val="4"/>
        <w:position w:val="1"/>
        <w:sz w:val="20"/>
        <w:szCs w:val="20"/>
      </w:rPr>
      <w:drawing>
        <wp:anchor distT="0" distB="0" distL="114300" distR="114300" simplePos="0" relativeHeight="251656192" behindDoc="1" locked="0" layoutInCell="1" allowOverlap="1">
          <wp:simplePos x="0" y="0"/>
          <wp:positionH relativeFrom="column">
            <wp:posOffset>7921625</wp:posOffset>
          </wp:positionH>
          <wp:positionV relativeFrom="paragraph">
            <wp:posOffset>-1840865</wp:posOffset>
          </wp:positionV>
          <wp:extent cx="1866900" cy="2656840"/>
          <wp:effectExtent l="0" t="0" r="0" b="0"/>
          <wp:wrapNone/>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2656840"/>
                  </a:xfrm>
                  <a:prstGeom prst="rect">
                    <a:avLst/>
                  </a:prstGeom>
                  <a:noFill/>
                </pic:spPr>
              </pic:pic>
            </a:graphicData>
          </a:graphic>
          <wp14:sizeRelH relativeFrom="page">
            <wp14:pctWidth>0</wp14:pctWidth>
          </wp14:sizeRelH>
          <wp14:sizeRelV relativeFrom="page">
            <wp14:pctHeight>0</wp14:pctHeight>
          </wp14:sizeRelV>
        </wp:anchor>
      </w:drawing>
    </w:r>
    <w:r w:rsidR="00F117D3" w:rsidRPr="00F117D3">
      <w:rPr>
        <w:rFonts w:ascii="Arial" w:hAnsi="Arial" w:cs="Arial"/>
        <w:sz w:val="20"/>
        <w:szCs w:val="20"/>
      </w:rPr>
      <w:fldChar w:fldCharType="begin"/>
    </w:r>
    <w:r w:rsidR="00F117D3" w:rsidRPr="00F117D3">
      <w:rPr>
        <w:rFonts w:ascii="Arial" w:hAnsi="Arial" w:cs="Arial"/>
        <w:sz w:val="20"/>
        <w:szCs w:val="20"/>
      </w:rPr>
      <w:instrText xml:space="preserve"> PAGE   \* MERGEFORMAT </w:instrText>
    </w:r>
    <w:r w:rsidR="00F117D3" w:rsidRPr="00F117D3">
      <w:rPr>
        <w:rFonts w:ascii="Arial" w:hAnsi="Arial" w:cs="Arial"/>
        <w:sz w:val="20"/>
        <w:szCs w:val="20"/>
      </w:rPr>
      <w:fldChar w:fldCharType="separate"/>
    </w:r>
    <w:r w:rsidR="00CA065B">
      <w:rPr>
        <w:rFonts w:ascii="Arial" w:hAnsi="Arial" w:cs="Arial"/>
        <w:noProof/>
        <w:sz w:val="20"/>
        <w:szCs w:val="20"/>
      </w:rPr>
      <w:t>12</w:t>
    </w:r>
    <w:r w:rsidR="00F117D3" w:rsidRPr="00F117D3">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17D3" w:rsidRDefault="00A6096D" w:rsidP="004A7AB5">
    <w:pPr>
      <w:pStyle w:val="Footer"/>
      <w:spacing w:after="0"/>
      <w:jc w:val="center"/>
      <w:rPr>
        <w:rFonts w:ascii="Arial" w:hAnsi="Arial" w:cs="Arial"/>
        <w:noProof/>
        <w:sz w:val="20"/>
        <w:szCs w:val="20"/>
      </w:rPr>
    </w:pPr>
    <w:r>
      <w:rPr>
        <w:rFonts w:ascii="Arial" w:hAnsi="Arial" w:cs="Arial"/>
        <w:noProof/>
        <w:sz w:val="20"/>
        <w:szCs w:val="20"/>
        <w:lang w:eastAsia="en-GB"/>
      </w:rPr>
      <w:drawing>
        <wp:anchor distT="0" distB="0" distL="114300" distR="114300" simplePos="0" relativeHeight="251657216" behindDoc="1" locked="0" layoutInCell="1" allowOverlap="1">
          <wp:simplePos x="0" y="0"/>
          <wp:positionH relativeFrom="column">
            <wp:posOffset>4804410</wp:posOffset>
          </wp:positionH>
          <wp:positionV relativeFrom="paragraph">
            <wp:posOffset>-1913255</wp:posOffset>
          </wp:positionV>
          <wp:extent cx="1866900" cy="2656840"/>
          <wp:effectExtent l="0" t="0" r="0" b="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2656840"/>
                  </a:xfrm>
                  <a:prstGeom prst="rect">
                    <a:avLst/>
                  </a:prstGeom>
                  <a:noFill/>
                </pic:spPr>
              </pic:pic>
            </a:graphicData>
          </a:graphic>
          <wp14:sizeRelH relativeFrom="page">
            <wp14:pctWidth>0</wp14:pctWidth>
          </wp14:sizeRelH>
          <wp14:sizeRelV relativeFrom="page">
            <wp14:pctHeight>0</wp14:pctHeight>
          </wp14:sizeRelV>
        </wp:anchor>
      </w:drawing>
    </w:r>
    <w:r w:rsidR="00F117D3" w:rsidRPr="00F117D3">
      <w:rPr>
        <w:rFonts w:ascii="Arial" w:hAnsi="Arial" w:cs="Arial"/>
        <w:sz w:val="20"/>
        <w:szCs w:val="20"/>
      </w:rPr>
      <w:fldChar w:fldCharType="begin"/>
    </w:r>
    <w:r w:rsidR="00F117D3" w:rsidRPr="00F117D3">
      <w:rPr>
        <w:rFonts w:ascii="Arial" w:hAnsi="Arial" w:cs="Arial"/>
        <w:sz w:val="20"/>
        <w:szCs w:val="20"/>
      </w:rPr>
      <w:instrText xml:space="preserve"> PAGE   \* MERGEFORMAT </w:instrText>
    </w:r>
    <w:r w:rsidR="00F117D3" w:rsidRPr="00F117D3">
      <w:rPr>
        <w:rFonts w:ascii="Arial" w:hAnsi="Arial" w:cs="Arial"/>
        <w:sz w:val="20"/>
        <w:szCs w:val="20"/>
      </w:rPr>
      <w:fldChar w:fldCharType="separate"/>
    </w:r>
    <w:r w:rsidR="00CA065B">
      <w:rPr>
        <w:rFonts w:ascii="Arial" w:hAnsi="Arial" w:cs="Arial"/>
        <w:noProof/>
        <w:sz w:val="20"/>
        <w:szCs w:val="20"/>
      </w:rPr>
      <w:t>1</w:t>
    </w:r>
    <w:r w:rsidR="00F117D3" w:rsidRPr="00F117D3">
      <w:rPr>
        <w:rFonts w:ascii="Arial" w:hAnsi="Arial" w:cs="Arial"/>
        <w:noProof/>
        <w:sz w:val="20"/>
        <w:szCs w:val="20"/>
      </w:rPr>
      <w:fldChar w:fldCharType="end"/>
    </w:r>
  </w:p>
  <w:p w:rsidR="00F117D3" w:rsidRPr="00C9647E" w:rsidRDefault="00F117D3" w:rsidP="00F117D3">
    <w:pPr>
      <w:pStyle w:val="BodyText"/>
      <w:tabs>
        <w:tab w:val="left" w:pos="844"/>
      </w:tabs>
      <w:kinsoku w:val="0"/>
      <w:overflowPunct w:val="0"/>
      <w:spacing w:before="93" w:line="206" w:lineRule="exact"/>
      <w:rPr>
        <w:color w:val="575654"/>
        <w:sz w:val="24"/>
        <w:szCs w:val="22"/>
      </w:rPr>
    </w:pPr>
    <w:r w:rsidRPr="00C9647E">
      <w:rPr>
        <w:color w:val="575654"/>
        <w:sz w:val="24"/>
        <w:szCs w:val="22"/>
      </w:rPr>
      <w:t>Leicestershire</w:t>
    </w:r>
  </w:p>
  <w:p w:rsidR="00F117D3" w:rsidRPr="00F117D3" w:rsidRDefault="00F117D3" w:rsidP="004A7AB5">
    <w:pPr>
      <w:pStyle w:val="BodyText"/>
      <w:tabs>
        <w:tab w:val="left" w:pos="3828"/>
      </w:tabs>
      <w:kinsoku w:val="0"/>
      <w:overflowPunct w:val="0"/>
      <w:spacing w:line="263" w:lineRule="exact"/>
      <w:rPr>
        <w:b w:val="0"/>
        <w:bCs w:val="0"/>
        <w:color w:val="575654"/>
        <w:spacing w:val="4"/>
        <w:w w:val="95"/>
        <w:position w:val="1"/>
        <w:sz w:val="27"/>
        <w:szCs w:val="27"/>
      </w:rPr>
    </w:pPr>
    <w:r w:rsidRPr="00C9647E">
      <w:rPr>
        <w:color w:val="575654"/>
        <w:w w:val="95"/>
        <w:sz w:val="24"/>
        <w:szCs w:val="22"/>
      </w:rPr>
      <w:t>Traded</w:t>
    </w:r>
    <w:r w:rsidRPr="00C9647E">
      <w:rPr>
        <w:color w:val="575654"/>
        <w:spacing w:val="-34"/>
        <w:w w:val="95"/>
        <w:sz w:val="24"/>
        <w:szCs w:val="22"/>
      </w:rPr>
      <w:t xml:space="preserve"> </w:t>
    </w:r>
    <w:r w:rsidRPr="00C9647E">
      <w:rPr>
        <w:color w:val="575654"/>
        <w:w w:val="95"/>
        <w:sz w:val="24"/>
        <w:szCs w:val="22"/>
      </w:rPr>
      <w:t>Services</w:t>
    </w:r>
    <w:r>
      <w:rPr>
        <w:color w:val="575654"/>
        <w:w w:val="95"/>
        <w:sz w:val="22"/>
        <w:szCs w:val="22"/>
      </w:rPr>
      <w:tab/>
    </w:r>
    <w:r w:rsidR="00BC0584">
      <w:rPr>
        <w:color w:val="575654"/>
        <w:w w:val="95"/>
        <w:sz w:val="22"/>
        <w:szCs w:val="22"/>
      </w:rPr>
      <w:t xml:space="preserve">  </w:t>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8"/>
        <w:w w:val="95"/>
        <w:position w:val="1"/>
        <w:sz w:val="27"/>
        <w:szCs w:val="27"/>
      </w:rPr>
      <w:t xml:space="preserve"> </w:t>
    </w:r>
    <w:r>
      <w:rPr>
        <w:b w:val="0"/>
        <w:bCs w:val="0"/>
        <w:color w:val="424242"/>
        <w:w w:val="95"/>
        <w:position w:val="1"/>
        <w:sz w:val="27"/>
        <w:szCs w:val="27"/>
      </w:rPr>
      <w:t>peop</w:t>
    </w:r>
    <w:r>
      <w:rPr>
        <w:b w:val="0"/>
        <w:bCs w:val="0"/>
        <w:color w:val="151616"/>
        <w:w w:val="95"/>
        <w:position w:val="1"/>
        <w:sz w:val="27"/>
        <w:szCs w:val="27"/>
      </w:rPr>
      <w:t>l</w:t>
    </w:r>
    <w:r>
      <w:rPr>
        <w:b w:val="0"/>
        <w:bCs w:val="0"/>
        <w:color w:val="424242"/>
        <w:w w:val="95"/>
        <w:position w:val="1"/>
        <w:sz w:val="27"/>
        <w:szCs w:val="27"/>
      </w:rPr>
      <w:t>e,</w:t>
    </w:r>
    <w:r>
      <w:rPr>
        <w:b w:val="0"/>
        <w:bCs w:val="0"/>
        <w:color w:val="424242"/>
        <w:spacing w:val="-55"/>
        <w:w w:val="95"/>
        <w:position w:val="1"/>
        <w:sz w:val="27"/>
        <w:szCs w:val="27"/>
      </w:rPr>
      <w:t xml:space="preserve"> </w:t>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7"/>
        <w:w w:val="95"/>
        <w:position w:val="1"/>
        <w:sz w:val="27"/>
        <w:szCs w:val="27"/>
      </w:rPr>
      <w:t xml:space="preserve"> </w:t>
    </w:r>
    <w:r>
      <w:rPr>
        <w:b w:val="0"/>
        <w:bCs w:val="0"/>
        <w:color w:val="575654"/>
        <w:spacing w:val="2"/>
        <w:w w:val="95"/>
        <w:position w:val="1"/>
        <w:sz w:val="27"/>
        <w:szCs w:val="27"/>
      </w:rPr>
      <w:t>v</w:t>
    </w:r>
    <w:r>
      <w:rPr>
        <w:b w:val="0"/>
        <w:bCs w:val="0"/>
        <w:color w:val="242626"/>
        <w:spacing w:val="2"/>
        <w:w w:val="95"/>
        <w:position w:val="1"/>
        <w:sz w:val="27"/>
        <w:szCs w:val="27"/>
      </w:rPr>
      <w:t>alu</w:t>
    </w:r>
    <w:r>
      <w:rPr>
        <w:b w:val="0"/>
        <w:bCs w:val="0"/>
        <w:color w:val="424242"/>
        <w:spacing w:val="2"/>
        <w:w w:val="95"/>
        <w:position w:val="1"/>
        <w:sz w:val="27"/>
        <w:szCs w:val="27"/>
      </w:rPr>
      <w:t>es,</w:t>
    </w:r>
    <w:r>
      <w:rPr>
        <w:b w:val="0"/>
        <w:bCs w:val="0"/>
        <w:color w:val="424242"/>
        <w:spacing w:val="-57"/>
        <w:w w:val="95"/>
        <w:position w:val="1"/>
        <w:sz w:val="27"/>
        <w:szCs w:val="27"/>
      </w:rPr>
      <w:t xml:space="preserve"> </w:t>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7"/>
        <w:w w:val="95"/>
        <w:position w:val="1"/>
        <w:sz w:val="27"/>
        <w:szCs w:val="27"/>
      </w:rPr>
      <w:t xml:space="preserve"> </w:t>
    </w:r>
    <w:r>
      <w:rPr>
        <w:b w:val="0"/>
        <w:bCs w:val="0"/>
        <w:color w:val="424242"/>
        <w:w w:val="95"/>
        <w:position w:val="1"/>
        <w:sz w:val="27"/>
        <w:szCs w:val="27"/>
      </w:rPr>
      <w:t>se</w:t>
    </w:r>
    <w:r w:rsidRPr="00C9647E">
      <w:rPr>
        <w:b w:val="0"/>
        <w:bCs w:val="0"/>
        <w:color w:val="424242"/>
        <w:w w:val="95"/>
        <w:position w:val="1"/>
        <w:sz w:val="27"/>
        <w:szCs w:val="27"/>
      </w:rPr>
      <w:t>rvices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2B78" w:rsidRDefault="00A6096D" w:rsidP="004A7AB5">
    <w:pPr>
      <w:pStyle w:val="Footer"/>
      <w:spacing w:after="0"/>
      <w:jc w:val="center"/>
      <w:rPr>
        <w:rFonts w:ascii="Arial" w:hAnsi="Arial" w:cs="Arial"/>
        <w:noProof/>
        <w:sz w:val="20"/>
        <w:szCs w:val="20"/>
      </w:rPr>
    </w:pPr>
    <w:r>
      <w:rPr>
        <w:noProof/>
        <w:color w:val="575654"/>
        <w:sz w:val="24"/>
      </w:rPr>
      <w:drawing>
        <wp:anchor distT="0" distB="0" distL="114300" distR="114300" simplePos="0" relativeHeight="251659264" behindDoc="1" locked="0" layoutInCell="1" allowOverlap="1">
          <wp:simplePos x="0" y="0"/>
          <wp:positionH relativeFrom="column">
            <wp:posOffset>4796155</wp:posOffset>
          </wp:positionH>
          <wp:positionV relativeFrom="paragraph">
            <wp:posOffset>-1913255</wp:posOffset>
          </wp:positionV>
          <wp:extent cx="1876425" cy="2666365"/>
          <wp:effectExtent l="0" t="0" r="0" b="0"/>
          <wp:wrapNone/>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266636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eastAsia="en-GB"/>
      </w:rPr>
      <w:drawing>
        <wp:anchor distT="0" distB="0" distL="114300" distR="114300" simplePos="0" relativeHeight="251658240" behindDoc="1" locked="0" layoutInCell="1" allowOverlap="1">
          <wp:simplePos x="0" y="0"/>
          <wp:positionH relativeFrom="column">
            <wp:posOffset>7928610</wp:posOffset>
          </wp:positionH>
          <wp:positionV relativeFrom="paragraph">
            <wp:posOffset>-1913255</wp:posOffset>
          </wp:positionV>
          <wp:extent cx="1866900" cy="2656840"/>
          <wp:effectExtent l="0" t="0" r="0" b="0"/>
          <wp:wrapNone/>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2656840"/>
                  </a:xfrm>
                  <a:prstGeom prst="rect">
                    <a:avLst/>
                  </a:prstGeom>
                  <a:noFill/>
                </pic:spPr>
              </pic:pic>
            </a:graphicData>
          </a:graphic>
          <wp14:sizeRelH relativeFrom="page">
            <wp14:pctWidth>0</wp14:pctWidth>
          </wp14:sizeRelH>
          <wp14:sizeRelV relativeFrom="page">
            <wp14:pctHeight>0</wp14:pctHeight>
          </wp14:sizeRelV>
        </wp:anchor>
      </w:drawing>
    </w:r>
    <w:r w:rsidR="00092B78" w:rsidRPr="00F117D3">
      <w:rPr>
        <w:rFonts w:ascii="Arial" w:hAnsi="Arial" w:cs="Arial"/>
        <w:sz w:val="20"/>
        <w:szCs w:val="20"/>
      </w:rPr>
      <w:fldChar w:fldCharType="begin"/>
    </w:r>
    <w:r w:rsidR="00092B78" w:rsidRPr="00F117D3">
      <w:rPr>
        <w:rFonts w:ascii="Arial" w:hAnsi="Arial" w:cs="Arial"/>
        <w:sz w:val="20"/>
        <w:szCs w:val="20"/>
      </w:rPr>
      <w:instrText xml:space="preserve"> PAGE   \* MERGEFORMAT </w:instrText>
    </w:r>
    <w:r w:rsidR="00092B78" w:rsidRPr="00F117D3">
      <w:rPr>
        <w:rFonts w:ascii="Arial" w:hAnsi="Arial" w:cs="Arial"/>
        <w:sz w:val="20"/>
        <w:szCs w:val="20"/>
      </w:rPr>
      <w:fldChar w:fldCharType="separate"/>
    </w:r>
    <w:r w:rsidR="00CA065B">
      <w:rPr>
        <w:rFonts w:ascii="Arial" w:hAnsi="Arial" w:cs="Arial"/>
        <w:noProof/>
        <w:sz w:val="20"/>
        <w:szCs w:val="20"/>
      </w:rPr>
      <w:t>13</w:t>
    </w:r>
    <w:r w:rsidR="00092B78" w:rsidRPr="00F117D3">
      <w:rPr>
        <w:rFonts w:ascii="Arial" w:hAnsi="Arial" w:cs="Arial"/>
        <w:noProof/>
        <w:sz w:val="20"/>
        <w:szCs w:val="20"/>
      </w:rPr>
      <w:fldChar w:fldCharType="end"/>
    </w:r>
  </w:p>
  <w:p w:rsidR="00092B78" w:rsidRPr="00C9647E" w:rsidRDefault="00092B78" w:rsidP="00F117D3">
    <w:pPr>
      <w:pStyle w:val="BodyText"/>
      <w:tabs>
        <w:tab w:val="left" w:pos="844"/>
      </w:tabs>
      <w:kinsoku w:val="0"/>
      <w:overflowPunct w:val="0"/>
      <w:spacing w:before="93" w:line="206" w:lineRule="exact"/>
      <w:rPr>
        <w:color w:val="575654"/>
        <w:sz w:val="24"/>
        <w:szCs w:val="22"/>
      </w:rPr>
    </w:pPr>
    <w:r w:rsidRPr="00C9647E">
      <w:rPr>
        <w:color w:val="575654"/>
        <w:sz w:val="24"/>
        <w:szCs w:val="22"/>
      </w:rPr>
      <w:t>Leicestershire</w:t>
    </w:r>
  </w:p>
  <w:p w:rsidR="00092B78" w:rsidRPr="00F117D3" w:rsidRDefault="00092B78" w:rsidP="004A7AB5">
    <w:pPr>
      <w:pStyle w:val="BodyText"/>
      <w:tabs>
        <w:tab w:val="left" w:pos="3828"/>
      </w:tabs>
      <w:kinsoku w:val="0"/>
      <w:overflowPunct w:val="0"/>
      <w:spacing w:line="263" w:lineRule="exact"/>
      <w:rPr>
        <w:b w:val="0"/>
        <w:bCs w:val="0"/>
        <w:color w:val="575654"/>
        <w:spacing w:val="4"/>
        <w:w w:val="95"/>
        <w:position w:val="1"/>
        <w:sz w:val="27"/>
        <w:szCs w:val="27"/>
      </w:rPr>
    </w:pPr>
    <w:r w:rsidRPr="00C9647E">
      <w:rPr>
        <w:color w:val="575654"/>
        <w:w w:val="95"/>
        <w:sz w:val="24"/>
        <w:szCs w:val="22"/>
      </w:rPr>
      <w:t>Traded</w:t>
    </w:r>
    <w:r w:rsidRPr="00C9647E">
      <w:rPr>
        <w:color w:val="575654"/>
        <w:spacing w:val="-34"/>
        <w:w w:val="95"/>
        <w:sz w:val="24"/>
        <w:szCs w:val="22"/>
      </w:rPr>
      <w:t xml:space="preserve"> </w:t>
    </w:r>
    <w:r w:rsidRPr="00C9647E">
      <w:rPr>
        <w:color w:val="575654"/>
        <w:w w:val="95"/>
        <w:sz w:val="24"/>
        <w:szCs w:val="22"/>
      </w:rPr>
      <w:t>Services</w:t>
    </w:r>
    <w:r>
      <w:rPr>
        <w:color w:val="575654"/>
        <w:w w:val="95"/>
        <w:sz w:val="22"/>
        <w:szCs w:val="22"/>
      </w:rPr>
      <w:tab/>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8"/>
        <w:w w:val="95"/>
        <w:position w:val="1"/>
        <w:sz w:val="27"/>
        <w:szCs w:val="27"/>
      </w:rPr>
      <w:t xml:space="preserve"> </w:t>
    </w:r>
    <w:r>
      <w:rPr>
        <w:b w:val="0"/>
        <w:bCs w:val="0"/>
        <w:color w:val="424242"/>
        <w:w w:val="95"/>
        <w:position w:val="1"/>
        <w:sz w:val="27"/>
        <w:szCs w:val="27"/>
      </w:rPr>
      <w:t>peop</w:t>
    </w:r>
    <w:r>
      <w:rPr>
        <w:b w:val="0"/>
        <w:bCs w:val="0"/>
        <w:color w:val="151616"/>
        <w:w w:val="95"/>
        <w:position w:val="1"/>
        <w:sz w:val="27"/>
        <w:szCs w:val="27"/>
      </w:rPr>
      <w:t>l</w:t>
    </w:r>
    <w:r>
      <w:rPr>
        <w:b w:val="0"/>
        <w:bCs w:val="0"/>
        <w:color w:val="424242"/>
        <w:w w:val="95"/>
        <w:position w:val="1"/>
        <w:sz w:val="27"/>
        <w:szCs w:val="27"/>
      </w:rPr>
      <w:t>e,</w:t>
    </w:r>
    <w:r>
      <w:rPr>
        <w:b w:val="0"/>
        <w:bCs w:val="0"/>
        <w:color w:val="424242"/>
        <w:spacing w:val="-55"/>
        <w:w w:val="95"/>
        <w:position w:val="1"/>
        <w:sz w:val="27"/>
        <w:szCs w:val="27"/>
      </w:rPr>
      <w:t xml:space="preserve"> </w:t>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7"/>
        <w:w w:val="95"/>
        <w:position w:val="1"/>
        <w:sz w:val="27"/>
        <w:szCs w:val="27"/>
      </w:rPr>
      <w:t xml:space="preserve"> </w:t>
    </w:r>
    <w:r>
      <w:rPr>
        <w:b w:val="0"/>
        <w:bCs w:val="0"/>
        <w:color w:val="575654"/>
        <w:spacing w:val="2"/>
        <w:w w:val="95"/>
        <w:position w:val="1"/>
        <w:sz w:val="27"/>
        <w:szCs w:val="27"/>
      </w:rPr>
      <w:t>v</w:t>
    </w:r>
    <w:r>
      <w:rPr>
        <w:b w:val="0"/>
        <w:bCs w:val="0"/>
        <w:color w:val="242626"/>
        <w:spacing w:val="2"/>
        <w:w w:val="95"/>
        <w:position w:val="1"/>
        <w:sz w:val="27"/>
        <w:szCs w:val="27"/>
      </w:rPr>
      <w:t>alu</w:t>
    </w:r>
    <w:r>
      <w:rPr>
        <w:b w:val="0"/>
        <w:bCs w:val="0"/>
        <w:color w:val="424242"/>
        <w:spacing w:val="2"/>
        <w:w w:val="95"/>
        <w:position w:val="1"/>
        <w:sz w:val="27"/>
        <w:szCs w:val="27"/>
      </w:rPr>
      <w:t>es,</w:t>
    </w:r>
    <w:r>
      <w:rPr>
        <w:b w:val="0"/>
        <w:bCs w:val="0"/>
        <w:color w:val="424242"/>
        <w:spacing w:val="-57"/>
        <w:w w:val="95"/>
        <w:position w:val="1"/>
        <w:sz w:val="27"/>
        <w:szCs w:val="27"/>
      </w:rPr>
      <w:t xml:space="preserve"> </w:t>
    </w:r>
    <w:r>
      <w:rPr>
        <w:b w:val="0"/>
        <w:bCs w:val="0"/>
        <w:color w:val="424242"/>
        <w:w w:val="95"/>
        <w:position w:val="1"/>
        <w:sz w:val="27"/>
        <w:szCs w:val="27"/>
      </w:rPr>
      <w:t>o</w:t>
    </w:r>
    <w:r>
      <w:rPr>
        <w:b w:val="0"/>
        <w:bCs w:val="0"/>
        <w:color w:val="242626"/>
        <w:w w:val="95"/>
        <w:position w:val="1"/>
        <w:sz w:val="27"/>
        <w:szCs w:val="27"/>
      </w:rPr>
      <w:t>ur</w:t>
    </w:r>
    <w:r>
      <w:rPr>
        <w:b w:val="0"/>
        <w:bCs w:val="0"/>
        <w:color w:val="242626"/>
        <w:spacing w:val="-47"/>
        <w:w w:val="95"/>
        <w:position w:val="1"/>
        <w:sz w:val="27"/>
        <w:szCs w:val="27"/>
      </w:rPr>
      <w:t xml:space="preserve"> </w:t>
    </w:r>
    <w:r>
      <w:rPr>
        <w:b w:val="0"/>
        <w:bCs w:val="0"/>
        <w:color w:val="424242"/>
        <w:w w:val="95"/>
        <w:position w:val="1"/>
        <w:sz w:val="27"/>
        <w:szCs w:val="27"/>
      </w:rPr>
      <w:t>se</w:t>
    </w:r>
    <w:r w:rsidRPr="00C9647E">
      <w:rPr>
        <w:b w:val="0"/>
        <w:bCs w:val="0"/>
        <w:color w:val="424242"/>
        <w:w w:val="95"/>
        <w:position w:val="1"/>
        <w:sz w:val="27"/>
        <w:szCs w:val="27"/>
      </w:rPr>
      <w:t>rvices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04C1" w:rsidRDefault="005804C1" w:rsidP="00F117D3">
      <w:pPr>
        <w:spacing w:after="0" w:line="240" w:lineRule="auto"/>
      </w:pPr>
      <w:r>
        <w:separator/>
      </w:r>
    </w:p>
  </w:footnote>
  <w:footnote w:type="continuationSeparator" w:id="0">
    <w:p w:rsidR="005804C1" w:rsidRDefault="005804C1" w:rsidP="00F11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C3A0F"/>
    <w:multiLevelType w:val="hybridMultilevel"/>
    <w:tmpl w:val="00506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13D12"/>
    <w:multiLevelType w:val="hybridMultilevel"/>
    <w:tmpl w:val="3D2412C6"/>
    <w:lvl w:ilvl="0" w:tplc="F16C473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C72DB"/>
    <w:multiLevelType w:val="hybridMultilevel"/>
    <w:tmpl w:val="1F88295C"/>
    <w:lvl w:ilvl="0" w:tplc="EF7292CC">
      <w:start w:val="1"/>
      <w:numFmt w:val="bullet"/>
      <w:lvlText w:val=""/>
      <w:lvlJc w:val="left"/>
      <w:pPr>
        <w:ind w:left="1080" w:hanging="360"/>
      </w:pPr>
      <w:rPr>
        <w:rFonts w:ascii="Symbol" w:hAnsi="Symbol" w:hint="default"/>
        <w:color w:val="80808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003009"/>
    <w:multiLevelType w:val="hybridMultilevel"/>
    <w:tmpl w:val="10BE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7D3DCB"/>
    <w:multiLevelType w:val="hybridMultilevel"/>
    <w:tmpl w:val="84BEE426"/>
    <w:lvl w:ilvl="0" w:tplc="EF7292CC">
      <w:start w:val="1"/>
      <w:numFmt w:val="bullet"/>
      <w:lvlText w:val=""/>
      <w:lvlJc w:val="left"/>
      <w:pPr>
        <w:ind w:left="1179" w:hanging="360"/>
      </w:pPr>
      <w:rPr>
        <w:rFonts w:ascii="Symbol" w:hAnsi="Symbol" w:hint="default"/>
        <w:color w:val="808080"/>
      </w:rPr>
    </w:lvl>
    <w:lvl w:ilvl="1" w:tplc="08090003">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5" w15:restartNumberingAfterBreak="0">
    <w:nsid w:val="46B13340"/>
    <w:multiLevelType w:val="hybridMultilevel"/>
    <w:tmpl w:val="D284AC6A"/>
    <w:lvl w:ilvl="0" w:tplc="EF7292CC">
      <w:start w:val="1"/>
      <w:numFmt w:val="bullet"/>
      <w:lvlText w:val=""/>
      <w:lvlJc w:val="left"/>
      <w:pPr>
        <w:ind w:left="1080" w:hanging="360"/>
      </w:pPr>
      <w:rPr>
        <w:rFonts w:ascii="Symbol" w:hAnsi="Symbol" w:hint="default"/>
        <w:color w:val="80808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8C852B5"/>
    <w:multiLevelType w:val="hybridMultilevel"/>
    <w:tmpl w:val="4D88CDD6"/>
    <w:lvl w:ilvl="0" w:tplc="EF7292CC">
      <w:start w:val="1"/>
      <w:numFmt w:val="bullet"/>
      <w:lvlText w:val=""/>
      <w:lvlJc w:val="left"/>
      <w:pPr>
        <w:ind w:left="1080" w:hanging="360"/>
      </w:pPr>
      <w:rPr>
        <w:rFonts w:ascii="Symbol" w:hAnsi="Symbol" w:hint="default"/>
        <w:color w:val="80808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0E066C7"/>
    <w:multiLevelType w:val="hybridMultilevel"/>
    <w:tmpl w:val="7F7C17E8"/>
    <w:lvl w:ilvl="0" w:tplc="EF7292CC">
      <w:start w:val="1"/>
      <w:numFmt w:val="bullet"/>
      <w:lvlText w:val=""/>
      <w:lvlJc w:val="left"/>
      <w:pPr>
        <w:ind w:left="927" w:hanging="360"/>
      </w:pPr>
      <w:rPr>
        <w:rFonts w:ascii="Symbol" w:hAnsi="Symbol" w:hint="default"/>
        <w:color w:val="80808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5ED14393"/>
    <w:multiLevelType w:val="hybridMultilevel"/>
    <w:tmpl w:val="338CFEFE"/>
    <w:lvl w:ilvl="0" w:tplc="EF7292CC">
      <w:start w:val="1"/>
      <w:numFmt w:val="bullet"/>
      <w:lvlText w:val=""/>
      <w:lvlJc w:val="left"/>
      <w:pPr>
        <w:ind w:left="1080" w:hanging="720"/>
      </w:pPr>
      <w:rPr>
        <w:rFonts w:ascii="Symbol" w:hAnsi="Symbol" w:hint="default"/>
        <w:color w:val="8080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A391B"/>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FBC5485"/>
    <w:multiLevelType w:val="hybridMultilevel"/>
    <w:tmpl w:val="780AB692"/>
    <w:lvl w:ilvl="0" w:tplc="EF7292CC">
      <w:start w:val="1"/>
      <w:numFmt w:val="bullet"/>
      <w:lvlText w:val=""/>
      <w:lvlJc w:val="left"/>
      <w:pPr>
        <w:ind w:left="1287" w:hanging="360"/>
      </w:pPr>
      <w:rPr>
        <w:rFonts w:ascii="Symbol" w:hAnsi="Symbol" w:hint="default"/>
        <w:color w:val="808080"/>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25D39FC"/>
    <w:multiLevelType w:val="hybridMultilevel"/>
    <w:tmpl w:val="84AEABDC"/>
    <w:lvl w:ilvl="0" w:tplc="EF7292CC">
      <w:start w:val="1"/>
      <w:numFmt w:val="bullet"/>
      <w:lvlText w:val=""/>
      <w:lvlJc w:val="left"/>
      <w:pPr>
        <w:ind w:left="720" w:hanging="360"/>
      </w:pPr>
      <w:rPr>
        <w:rFonts w:ascii="Symbol" w:hAnsi="Symbol" w:hint="default"/>
        <w:color w:val="80808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8756FEF"/>
    <w:multiLevelType w:val="hybridMultilevel"/>
    <w:tmpl w:val="088C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61563"/>
    <w:multiLevelType w:val="hybridMultilevel"/>
    <w:tmpl w:val="4560D69E"/>
    <w:lvl w:ilvl="0" w:tplc="EF7292CC">
      <w:start w:val="1"/>
      <w:numFmt w:val="bullet"/>
      <w:lvlText w:val=""/>
      <w:lvlJc w:val="left"/>
      <w:pPr>
        <w:ind w:left="720" w:hanging="360"/>
      </w:pPr>
      <w:rPr>
        <w:rFonts w:ascii="Symbol" w:hAnsi="Symbol" w:hint="default"/>
        <w:color w:val="8080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6"/>
  </w:num>
  <w:num w:numId="4">
    <w:abstractNumId w:val="4"/>
  </w:num>
  <w:num w:numId="5">
    <w:abstractNumId w:val="7"/>
  </w:num>
  <w:num w:numId="6">
    <w:abstractNumId w:val="9"/>
    <w:lvlOverride w:ilvl="0">
      <w:startOverride w:val="5"/>
    </w:lvlOverride>
  </w:num>
  <w:num w:numId="7">
    <w:abstractNumId w:val="5"/>
  </w:num>
  <w:num w:numId="8">
    <w:abstractNumId w:val="11"/>
  </w:num>
  <w:num w:numId="9">
    <w:abstractNumId w:val="10"/>
  </w:num>
  <w:num w:numId="10">
    <w:abstractNumId w:val="13"/>
  </w:num>
  <w:num w:numId="11">
    <w:abstractNumId w:val="2"/>
  </w:num>
  <w:num w:numId="12">
    <w:abstractNumId w:val="8"/>
  </w:num>
  <w:num w:numId="13">
    <w:abstractNumId w:val="0"/>
    <w:lvlOverride w:ilvl="0"/>
    <w:lvlOverride w:ilvl="1"/>
    <w:lvlOverride w:ilvl="2"/>
    <w:lvlOverride w:ilvl="3"/>
    <w:lvlOverride w:ilvl="4"/>
    <w:lvlOverride w:ilvl="5"/>
    <w:lvlOverride w:ilvl="6"/>
    <w:lvlOverride w:ilvl="7"/>
    <w:lvlOverride w:ilvl="8"/>
  </w:num>
  <w:num w:numId="14">
    <w:abstractNumId w:val="9"/>
  </w:num>
  <w:num w:numId="15">
    <w:abstractNumId w:val="9"/>
  </w:num>
  <w:num w:numId="16">
    <w:abstractNumId w:val="9"/>
  </w:num>
  <w:num w:numId="17">
    <w:abstractNumId w:val="3"/>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grammar="clean"/>
  <w:revisionView w:formatting="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E4F"/>
    <w:rsid w:val="00092B78"/>
    <w:rsid w:val="000C0EFD"/>
    <w:rsid w:val="000E0EDB"/>
    <w:rsid w:val="00131E4F"/>
    <w:rsid w:val="001C4E3A"/>
    <w:rsid w:val="001F33E5"/>
    <w:rsid w:val="0023096C"/>
    <w:rsid w:val="00265808"/>
    <w:rsid w:val="002D3902"/>
    <w:rsid w:val="00302937"/>
    <w:rsid w:val="0030548E"/>
    <w:rsid w:val="00326FE6"/>
    <w:rsid w:val="00374C09"/>
    <w:rsid w:val="003E07B8"/>
    <w:rsid w:val="004875CB"/>
    <w:rsid w:val="00491F5A"/>
    <w:rsid w:val="004A7AB5"/>
    <w:rsid w:val="0056278D"/>
    <w:rsid w:val="0057309C"/>
    <w:rsid w:val="005804C1"/>
    <w:rsid w:val="00710F48"/>
    <w:rsid w:val="00736499"/>
    <w:rsid w:val="0075675A"/>
    <w:rsid w:val="007838E6"/>
    <w:rsid w:val="007A4467"/>
    <w:rsid w:val="007B0B52"/>
    <w:rsid w:val="007F5D8B"/>
    <w:rsid w:val="00802F67"/>
    <w:rsid w:val="00887B74"/>
    <w:rsid w:val="008933C3"/>
    <w:rsid w:val="008E1825"/>
    <w:rsid w:val="00981961"/>
    <w:rsid w:val="00A6096D"/>
    <w:rsid w:val="00A944C0"/>
    <w:rsid w:val="00AC61CF"/>
    <w:rsid w:val="00AD7C6D"/>
    <w:rsid w:val="00AE51D2"/>
    <w:rsid w:val="00BC0584"/>
    <w:rsid w:val="00C1666A"/>
    <w:rsid w:val="00C56C75"/>
    <w:rsid w:val="00CA065B"/>
    <w:rsid w:val="00CF0B0D"/>
    <w:rsid w:val="00DE20D7"/>
    <w:rsid w:val="00E30D7E"/>
    <w:rsid w:val="00E70657"/>
    <w:rsid w:val="00EE063D"/>
    <w:rsid w:val="00F0202B"/>
    <w:rsid w:val="00F117D3"/>
    <w:rsid w:val="00F6043C"/>
    <w:rsid w:val="00FE7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ACEBB449-BE03-BF40-AE16-F22D491B8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link w:val="Heading1Char"/>
    <w:uiPriority w:val="1"/>
    <w:qFormat/>
    <w:rsid w:val="0056278D"/>
    <w:pPr>
      <w:widowControl w:val="0"/>
      <w:spacing w:before="53" w:after="0" w:line="240" w:lineRule="auto"/>
      <w:outlineLvl w:val="0"/>
    </w:pPr>
    <w:rPr>
      <w:rFonts w:ascii="Arial" w:eastAsia="Arial" w:hAnsi="Arial"/>
      <w:b/>
      <w:bCs/>
      <w:sz w:val="32"/>
      <w:szCs w:val="39"/>
      <w:lang w:val="en-US"/>
    </w:rPr>
  </w:style>
  <w:style w:type="paragraph" w:styleId="Heading2">
    <w:name w:val="heading 2"/>
    <w:basedOn w:val="Normal"/>
    <w:next w:val="Normal"/>
    <w:link w:val="Heading2Char"/>
    <w:uiPriority w:val="9"/>
    <w:unhideWhenUsed/>
    <w:qFormat/>
    <w:rsid w:val="00A944C0"/>
    <w:pPr>
      <w:keepNext/>
      <w:numPr>
        <w:ilvl w:val="1"/>
        <w:numId w:val="2"/>
      </w:numPr>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A944C0"/>
    <w:pPr>
      <w:keepNext/>
      <w:numPr>
        <w:ilvl w:val="2"/>
        <w:numId w:val="2"/>
      </w:numPr>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A944C0"/>
    <w:pPr>
      <w:keepNext/>
      <w:numPr>
        <w:ilvl w:val="3"/>
        <w:numId w:val="2"/>
      </w:numPr>
      <w:spacing w:before="240" w:after="60"/>
      <w:outlineLvl w:val="3"/>
    </w:pPr>
    <w:rPr>
      <w:rFonts w:eastAsia="Times New Roman"/>
      <w:b/>
      <w:bCs/>
      <w:sz w:val="28"/>
      <w:szCs w:val="28"/>
    </w:rPr>
  </w:style>
  <w:style w:type="paragraph" w:styleId="Heading5">
    <w:name w:val="heading 5"/>
    <w:basedOn w:val="Normal"/>
    <w:next w:val="Normal"/>
    <w:link w:val="Heading5Char"/>
    <w:uiPriority w:val="9"/>
    <w:semiHidden/>
    <w:unhideWhenUsed/>
    <w:qFormat/>
    <w:rsid w:val="00A944C0"/>
    <w:pPr>
      <w:numPr>
        <w:ilvl w:val="4"/>
        <w:numId w:val="2"/>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semiHidden/>
    <w:unhideWhenUsed/>
    <w:qFormat/>
    <w:rsid w:val="00A944C0"/>
    <w:pPr>
      <w:numPr>
        <w:ilvl w:val="5"/>
        <w:numId w:val="2"/>
      </w:numPr>
      <w:spacing w:before="240" w:after="60"/>
      <w:outlineLvl w:val="5"/>
    </w:pPr>
    <w:rPr>
      <w:rFonts w:eastAsia="Times New Roman"/>
      <w:b/>
      <w:bCs/>
    </w:rPr>
  </w:style>
  <w:style w:type="paragraph" w:styleId="Heading7">
    <w:name w:val="heading 7"/>
    <w:basedOn w:val="Normal"/>
    <w:next w:val="Normal"/>
    <w:link w:val="Heading7Char"/>
    <w:uiPriority w:val="9"/>
    <w:semiHidden/>
    <w:unhideWhenUsed/>
    <w:qFormat/>
    <w:rsid w:val="00A944C0"/>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A944C0"/>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A944C0"/>
    <w:pPr>
      <w:numPr>
        <w:ilvl w:val="8"/>
        <w:numId w:val="2"/>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7D3"/>
    <w:pPr>
      <w:tabs>
        <w:tab w:val="center" w:pos="4513"/>
        <w:tab w:val="right" w:pos="9026"/>
      </w:tabs>
    </w:pPr>
  </w:style>
  <w:style w:type="character" w:customStyle="1" w:styleId="HeaderChar">
    <w:name w:val="Header Char"/>
    <w:link w:val="Header"/>
    <w:uiPriority w:val="99"/>
    <w:rsid w:val="00F117D3"/>
    <w:rPr>
      <w:sz w:val="22"/>
      <w:szCs w:val="22"/>
      <w:lang w:eastAsia="en-US"/>
    </w:rPr>
  </w:style>
  <w:style w:type="paragraph" w:styleId="Footer">
    <w:name w:val="footer"/>
    <w:basedOn w:val="Normal"/>
    <w:link w:val="FooterChar"/>
    <w:uiPriority w:val="99"/>
    <w:unhideWhenUsed/>
    <w:rsid w:val="00F117D3"/>
    <w:pPr>
      <w:tabs>
        <w:tab w:val="center" w:pos="4513"/>
        <w:tab w:val="right" w:pos="9026"/>
      </w:tabs>
    </w:pPr>
  </w:style>
  <w:style w:type="character" w:customStyle="1" w:styleId="FooterChar">
    <w:name w:val="Footer Char"/>
    <w:link w:val="Footer"/>
    <w:uiPriority w:val="99"/>
    <w:rsid w:val="00F117D3"/>
    <w:rPr>
      <w:sz w:val="22"/>
      <w:szCs w:val="22"/>
      <w:lang w:eastAsia="en-US"/>
    </w:rPr>
  </w:style>
  <w:style w:type="paragraph" w:styleId="BodyText">
    <w:name w:val="Body Text"/>
    <w:basedOn w:val="Normal"/>
    <w:link w:val="BodyTextChar"/>
    <w:uiPriority w:val="1"/>
    <w:qFormat/>
    <w:rsid w:val="00F117D3"/>
    <w:pPr>
      <w:widowControl w:val="0"/>
      <w:autoSpaceDE w:val="0"/>
      <w:autoSpaceDN w:val="0"/>
      <w:adjustRightInd w:val="0"/>
      <w:spacing w:after="0" w:line="240" w:lineRule="auto"/>
    </w:pPr>
    <w:rPr>
      <w:rFonts w:ascii="Arial" w:eastAsia="Times New Roman" w:hAnsi="Arial" w:cs="Arial"/>
      <w:b/>
      <w:bCs/>
      <w:sz w:val="61"/>
      <w:szCs w:val="61"/>
      <w:lang w:eastAsia="en-GB"/>
    </w:rPr>
  </w:style>
  <w:style w:type="character" w:customStyle="1" w:styleId="BodyTextChar">
    <w:name w:val="Body Text Char"/>
    <w:link w:val="BodyText"/>
    <w:uiPriority w:val="99"/>
    <w:rsid w:val="00F117D3"/>
    <w:rPr>
      <w:rFonts w:ascii="Arial" w:eastAsia="Times New Roman" w:hAnsi="Arial" w:cs="Arial"/>
      <w:b/>
      <w:bCs/>
      <w:sz w:val="61"/>
      <w:szCs w:val="61"/>
    </w:rPr>
  </w:style>
  <w:style w:type="paragraph" w:styleId="ListParagraph">
    <w:name w:val="List Paragraph"/>
    <w:basedOn w:val="Normal"/>
    <w:uiPriority w:val="34"/>
    <w:qFormat/>
    <w:rsid w:val="00326FE6"/>
    <w:pPr>
      <w:spacing w:after="0" w:line="240" w:lineRule="auto"/>
      <w:ind w:left="720"/>
      <w:contextualSpacing/>
    </w:pPr>
    <w:rPr>
      <w:rFonts w:ascii="Arial" w:eastAsia="Times New Roman" w:hAnsi="Arial"/>
    </w:rPr>
  </w:style>
  <w:style w:type="character" w:customStyle="1" w:styleId="Heading1Char">
    <w:name w:val="Heading 1 Char"/>
    <w:link w:val="Heading1"/>
    <w:uiPriority w:val="1"/>
    <w:rsid w:val="0056278D"/>
    <w:rPr>
      <w:rFonts w:ascii="Arial" w:eastAsia="Arial" w:hAnsi="Arial"/>
      <w:b/>
      <w:bCs/>
      <w:sz w:val="32"/>
      <w:szCs w:val="39"/>
      <w:lang w:val="en-US" w:eastAsia="en-US"/>
    </w:rPr>
  </w:style>
  <w:style w:type="character" w:customStyle="1" w:styleId="Heading2Char">
    <w:name w:val="Heading 2 Char"/>
    <w:link w:val="Heading2"/>
    <w:uiPriority w:val="9"/>
    <w:rsid w:val="00A944C0"/>
    <w:rPr>
      <w:rFonts w:ascii="Cambria" w:eastAsia="Times New Roman" w:hAnsi="Cambria"/>
      <w:b/>
      <w:bCs/>
      <w:i/>
      <w:iCs/>
      <w:sz w:val="28"/>
      <w:szCs w:val="28"/>
      <w:lang w:eastAsia="en-US"/>
    </w:rPr>
  </w:style>
  <w:style w:type="character" w:customStyle="1" w:styleId="Heading3Char">
    <w:name w:val="Heading 3 Char"/>
    <w:link w:val="Heading3"/>
    <w:uiPriority w:val="9"/>
    <w:semiHidden/>
    <w:rsid w:val="00A944C0"/>
    <w:rPr>
      <w:rFonts w:ascii="Cambria" w:eastAsia="Times New Roman" w:hAnsi="Cambria"/>
      <w:b/>
      <w:bCs/>
      <w:sz w:val="26"/>
      <w:szCs w:val="26"/>
      <w:lang w:eastAsia="en-US"/>
    </w:rPr>
  </w:style>
  <w:style w:type="character" w:customStyle="1" w:styleId="Heading4Char">
    <w:name w:val="Heading 4 Char"/>
    <w:link w:val="Heading4"/>
    <w:uiPriority w:val="9"/>
    <w:semiHidden/>
    <w:rsid w:val="00A944C0"/>
    <w:rPr>
      <w:rFonts w:eastAsia="Times New Roman"/>
      <w:b/>
      <w:bCs/>
      <w:sz w:val="28"/>
      <w:szCs w:val="28"/>
      <w:lang w:eastAsia="en-US"/>
    </w:rPr>
  </w:style>
  <w:style w:type="character" w:customStyle="1" w:styleId="Heading5Char">
    <w:name w:val="Heading 5 Char"/>
    <w:link w:val="Heading5"/>
    <w:uiPriority w:val="9"/>
    <w:semiHidden/>
    <w:rsid w:val="00A944C0"/>
    <w:rPr>
      <w:rFonts w:eastAsia="Times New Roman"/>
      <w:b/>
      <w:bCs/>
      <w:i/>
      <w:iCs/>
      <w:sz w:val="26"/>
      <w:szCs w:val="26"/>
      <w:lang w:eastAsia="en-US"/>
    </w:rPr>
  </w:style>
  <w:style w:type="character" w:customStyle="1" w:styleId="Heading6Char">
    <w:name w:val="Heading 6 Char"/>
    <w:link w:val="Heading6"/>
    <w:uiPriority w:val="9"/>
    <w:semiHidden/>
    <w:rsid w:val="00A944C0"/>
    <w:rPr>
      <w:rFonts w:eastAsia="Times New Roman"/>
      <w:b/>
      <w:bCs/>
      <w:sz w:val="22"/>
      <w:szCs w:val="22"/>
      <w:lang w:eastAsia="en-US"/>
    </w:rPr>
  </w:style>
  <w:style w:type="character" w:customStyle="1" w:styleId="Heading7Char">
    <w:name w:val="Heading 7 Char"/>
    <w:link w:val="Heading7"/>
    <w:uiPriority w:val="9"/>
    <w:semiHidden/>
    <w:rsid w:val="00A944C0"/>
    <w:rPr>
      <w:rFonts w:eastAsia="Times New Roman"/>
      <w:sz w:val="24"/>
      <w:szCs w:val="24"/>
      <w:lang w:eastAsia="en-US"/>
    </w:rPr>
  </w:style>
  <w:style w:type="character" w:customStyle="1" w:styleId="Heading8Char">
    <w:name w:val="Heading 8 Char"/>
    <w:link w:val="Heading8"/>
    <w:uiPriority w:val="9"/>
    <w:semiHidden/>
    <w:rsid w:val="00A944C0"/>
    <w:rPr>
      <w:rFonts w:eastAsia="Times New Roman"/>
      <w:i/>
      <w:iCs/>
      <w:sz w:val="24"/>
      <w:szCs w:val="24"/>
      <w:lang w:eastAsia="en-US"/>
    </w:rPr>
  </w:style>
  <w:style w:type="character" w:customStyle="1" w:styleId="Heading9Char">
    <w:name w:val="Heading 9 Char"/>
    <w:link w:val="Heading9"/>
    <w:uiPriority w:val="9"/>
    <w:semiHidden/>
    <w:rsid w:val="00A944C0"/>
    <w:rPr>
      <w:rFonts w:ascii="Cambria" w:eastAsia="Times New Roman" w:hAnsi="Cambria"/>
      <w:sz w:val="22"/>
      <w:szCs w:val="22"/>
      <w:lang w:eastAsia="en-US"/>
    </w:rPr>
  </w:style>
  <w:style w:type="character" w:styleId="CommentReference">
    <w:name w:val="annotation reference"/>
    <w:semiHidden/>
    <w:rsid w:val="00A944C0"/>
    <w:rPr>
      <w:sz w:val="16"/>
      <w:szCs w:val="16"/>
    </w:rPr>
  </w:style>
  <w:style w:type="paragraph" w:styleId="CommentText">
    <w:name w:val="annotation text"/>
    <w:basedOn w:val="Normal"/>
    <w:link w:val="CommentTextChar"/>
    <w:semiHidden/>
    <w:rsid w:val="00A944C0"/>
    <w:pPr>
      <w:spacing w:after="0" w:line="240" w:lineRule="auto"/>
    </w:pPr>
    <w:rPr>
      <w:rFonts w:ascii="Arial" w:eastAsia="Times New Roman" w:hAnsi="Arial"/>
      <w:szCs w:val="20"/>
      <w:lang w:eastAsia="en-GB"/>
    </w:rPr>
  </w:style>
  <w:style w:type="character" w:customStyle="1" w:styleId="CommentTextChar">
    <w:name w:val="Comment Text Char"/>
    <w:link w:val="CommentText"/>
    <w:semiHidden/>
    <w:rsid w:val="00A944C0"/>
    <w:rPr>
      <w:rFonts w:ascii="Arial" w:eastAsia="Times New Roman" w:hAnsi="Arial"/>
      <w:sz w:val="22"/>
    </w:rPr>
  </w:style>
  <w:style w:type="character" w:styleId="Hyperlink">
    <w:name w:val="Hyperlink"/>
    <w:uiPriority w:val="99"/>
    <w:unhideWhenUsed/>
    <w:rsid w:val="00491F5A"/>
    <w:rPr>
      <w:color w:val="0000FF"/>
      <w:u w:val="single"/>
    </w:rPr>
  </w:style>
  <w:style w:type="paragraph" w:styleId="TOC1">
    <w:name w:val="toc 1"/>
    <w:basedOn w:val="Normal"/>
    <w:next w:val="Normal"/>
    <w:autoRedefine/>
    <w:uiPriority w:val="39"/>
    <w:unhideWhenUsed/>
    <w:rsid w:val="00E70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icestershiretradedservices.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hanging-places.org/find%20a%20toilet.aspx" TargetMode="External"/><Relationship Id="rId4" Type="http://schemas.openxmlformats.org/officeDocument/2006/relationships/settings" Target="settings.xml"/><Relationship Id="rId9" Type="http://schemas.openxmlformats.org/officeDocument/2006/relationships/hyperlink" Target="http://www.eric.org.uk" TargetMode="Externa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05128-79E6-4005-ADEE-30AD53A15B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3147</Words>
  <Characters>17943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21048</CharactersWithSpaces>
  <SharedDoc>false</SharedDoc>
  <HLinks>
    <vt:vector size="96" baseType="variant">
      <vt:variant>
        <vt:i4>3342387</vt:i4>
      </vt:variant>
      <vt:variant>
        <vt:i4>87</vt:i4>
      </vt:variant>
      <vt:variant>
        <vt:i4>0</vt:i4>
      </vt:variant>
      <vt:variant>
        <vt:i4>5</vt:i4>
      </vt:variant>
      <vt:variant>
        <vt:lpwstr>http://www.leicestershiretradedservices.org.uk/</vt:lpwstr>
      </vt:variant>
      <vt:variant>
        <vt:lpwstr/>
      </vt:variant>
      <vt:variant>
        <vt:i4>1507348</vt:i4>
      </vt:variant>
      <vt:variant>
        <vt:i4>84</vt:i4>
      </vt:variant>
      <vt:variant>
        <vt:i4>0</vt:i4>
      </vt:variant>
      <vt:variant>
        <vt:i4>5</vt:i4>
      </vt:variant>
      <vt:variant>
        <vt:lpwstr>http://www,changing-places.org/find a toilet.aspx</vt:lpwstr>
      </vt:variant>
      <vt:variant>
        <vt:lpwstr/>
      </vt:variant>
      <vt:variant>
        <vt:i4>4063292</vt:i4>
      </vt:variant>
      <vt:variant>
        <vt:i4>81</vt:i4>
      </vt:variant>
      <vt:variant>
        <vt:i4>0</vt:i4>
      </vt:variant>
      <vt:variant>
        <vt:i4>5</vt:i4>
      </vt:variant>
      <vt:variant>
        <vt:lpwstr>http://www.eric.org.uk/</vt:lpwstr>
      </vt:variant>
      <vt:variant>
        <vt:lpwstr/>
      </vt:variant>
      <vt:variant>
        <vt:i4>2883599</vt:i4>
      </vt:variant>
      <vt:variant>
        <vt:i4>74</vt:i4>
      </vt:variant>
      <vt:variant>
        <vt:i4>0</vt:i4>
      </vt:variant>
      <vt:variant>
        <vt:i4>5</vt:i4>
      </vt:variant>
      <vt:variant>
        <vt:lpwstr/>
      </vt:variant>
      <vt:variant>
        <vt:lpwstr>_Toc788201</vt:lpwstr>
      </vt:variant>
      <vt:variant>
        <vt:i4>2949135</vt:i4>
      </vt:variant>
      <vt:variant>
        <vt:i4>68</vt:i4>
      </vt:variant>
      <vt:variant>
        <vt:i4>0</vt:i4>
      </vt:variant>
      <vt:variant>
        <vt:i4>5</vt:i4>
      </vt:variant>
      <vt:variant>
        <vt:lpwstr/>
      </vt:variant>
      <vt:variant>
        <vt:lpwstr>_Toc788200</vt:lpwstr>
      </vt:variant>
      <vt:variant>
        <vt:i4>2555910</vt:i4>
      </vt:variant>
      <vt:variant>
        <vt:i4>62</vt:i4>
      </vt:variant>
      <vt:variant>
        <vt:i4>0</vt:i4>
      </vt:variant>
      <vt:variant>
        <vt:i4>5</vt:i4>
      </vt:variant>
      <vt:variant>
        <vt:lpwstr/>
      </vt:variant>
      <vt:variant>
        <vt:lpwstr>_Toc788199</vt:lpwstr>
      </vt:variant>
      <vt:variant>
        <vt:i4>2490374</vt:i4>
      </vt:variant>
      <vt:variant>
        <vt:i4>56</vt:i4>
      </vt:variant>
      <vt:variant>
        <vt:i4>0</vt:i4>
      </vt:variant>
      <vt:variant>
        <vt:i4>5</vt:i4>
      </vt:variant>
      <vt:variant>
        <vt:lpwstr/>
      </vt:variant>
      <vt:variant>
        <vt:lpwstr>_Toc788198</vt:lpwstr>
      </vt:variant>
      <vt:variant>
        <vt:i4>2686982</vt:i4>
      </vt:variant>
      <vt:variant>
        <vt:i4>50</vt:i4>
      </vt:variant>
      <vt:variant>
        <vt:i4>0</vt:i4>
      </vt:variant>
      <vt:variant>
        <vt:i4>5</vt:i4>
      </vt:variant>
      <vt:variant>
        <vt:lpwstr/>
      </vt:variant>
      <vt:variant>
        <vt:lpwstr>_Toc788197</vt:lpwstr>
      </vt:variant>
      <vt:variant>
        <vt:i4>2621446</vt:i4>
      </vt:variant>
      <vt:variant>
        <vt:i4>44</vt:i4>
      </vt:variant>
      <vt:variant>
        <vt:i4>0</vt:i4>
      </vt:variant>
      <vt:variant>
        <vt:i4>5</vt:i4>
      </vt:variant>
      <vt:variant>
        <vt:lpwstr/>
      </vt:variant>
      <vt:variant>
        <vt:lpwstr>_Toc788196</vt:lpwstr>
      </vt:variant>
      <vt:variant>
        <vt:i4>2818054</vt:i4>
      </vt:variant>
      <vt:variant>
        <vt:i4>38</vt:i4>
      </vt:variant>
      <vt:variant>
        <vt:i4>0</vt:i4>
      </vt:variant>
      <vt:variant>
        <vt:i4>5</vt:i4>
      </vt:variant>
      <vt:variant>
        <vt:lpwstr/>
      </vt:variant>
      <vt:variant>
        <vt:lpwstr>_Toc788195</vt:lpwstr>
      </vt:variant>
      <vt:variant>
        <vt:i4>2752518</vt:i4>
      </vt:variant>
      <vt:variant>
        <vt:i4>32</vt:i4>
      </vt:variant>
      <vt:variant>
        <vt:i4>0</vt:i4>
      </vt:variant>
      <vt:variant>
        <vt:i4>5</vt:i4>
      </vt:variant>
      <vt:variant>
        <vt:lpwstr/>
      </vt:variant>
      <vt:variant>
        <vt:lpwstr>_Toc788194</vt:lpwstr>
      </vt:variant>
      <vt:variant>
        <vt:i4>2949126</vt:i4>
      </vt:variant>
      <vt:variant>
        <vt:i4>26</vt:i4>
      </vt:variant>
      <vt:variant>
        <vt:i4>0</vt:i4>
      </vt:variant>
      <vt:variant>
        <vt:i4>5</vt:i4>
      </vt:variant>
      <vt:variant>
        <vt:lpwstr/>
      </vt:variant>
      <vt:variant>
        <vt:lpwstr>_Toc788193</vt:lpwstr>
      </vt:variant>
      <vt:variant>
        <vt:i4>2883590</vt:i4>
      </vt:variant>
      <vt:variant>
        <vt:i4>20</vt:i4>
      </vt:variant>
      <vt:variant>
        <vt:i4>0</vt:i4>
      </vt:variant>
      <vt:variant>
        <vt:i4>5</vt:i4>
      </vt:variant>
      <vt:variant>
        <vt:lpwstr/>
      </vt:variant>
      <vt:variant>
        <vt:lpwstr>_Toc788192</vt:lpwstr>
      </vt:variant>
      <vt:variant>
        <vt:i4>3080198</vt:i4>
      </vt:variant>
      <vt:variant>
        <vt:i4>14</vt:i4>
      </vt:variant>
      <vt:variant>
        <vt:i4>0</vt:i4>
      </vt:variant>
      <vt:variant>
        <vt:i4>5</vt:i4>
      </vt:variant>
      <vt:variant>
        <vt:lpwstr/>
      </vt:variant>
      <vt:variant>
        <vt:lpwstr>_Toc788191</vt:lpwstr>
      </vt:variant>
      <vt:variant>
        <vt:i4>3014662</vt:i4>
      </vt:variant>
      <vt:variant>
        <vt:i4>8</vt:i4>
      </vt:variant>
      <vt:variant>
        <vt:i4>0</vt:i4>
      </vt:variant>
      <vt:variant>
        <vt:i4>5</vt:i4>
      </vt:variant>
      <vt:variant>
        <vt:lpwstr/>
      </vt:variant>
      <vt:variant>
        <vt:lpwstr>_Toc788190</vt:lpwstr>
      </vt:variant>
      <vt:variant>
        <vt:i4>2555911</vt:i4>
      </vt:variant>
      <vt:variant>
        <vt:i4>2</vt:i4>
      </vt:variant>
      <vt:variant>
        <vt:i4>0</vt:i4>
      </vt:variant>
      <vt:variant>
        <vt:i4>5</vt:i4>
      </vt:variant>
      <vt:variant>
        <vt:lpwstr/>
      </vt:variant>
      <vt:variant>
        <vt:lpwstr>_Toc788189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Bennette</dc:creator>
  <cp:keywords/>
  <cp:lastModifiedBy>Clerk to Governors</cp:lastModifiedBy>
  <cp:revision>2</cp:revision>
  <dcterms:created xsi:type="dcterms:W3CDTF">2021-09-10T11:48:00Z</dcterms:created>
  <dcterms:modified xsi:type="dcterms:W3CDTF">2021-09-10T11:48:00Z</dcterms:modified>
</cp:coreProperties>
</file>